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31DA48" w14:textId="2EAB8269" w:rsidR="00AF219C" w:rsidRPr="00AF219C" w:rsidRDefault="00AF219C" w:rsidP="00AF219C">
      <w:pPr>
        <w:spacing w:after="0" w:line="240" w:lineRule="auto"/>
        <w:contextualSpacing/>
        <w:jc w:val="both"/>
        <w:rPr>
          <w:rFonts w:ascii="Times New Roman" w:hAnsi="Times New Roman" w:cs="Times New Roman"/>
          <w:sz w:val="28"/>
          <w:szCs w:val="28"/>
          <w:lang w:val="kk-KZ"/>
        </w:rPr>
      </w:pPr>
      <w:r w:rsidRPr="000F0822">
        <w:rPr>
          <w:rFonts w:ascii="Times New Roman" w:hAnsi="Times New Roman" w:cs="Times New Roman"/>
          <w:i/>
          <w:iCs/>
          <w:sz w:val="28"/>
          <w:szCs w:val="28"/>
          <w:lang w:val="kk-KZ"/>
        </w:rPr>
        <w:t xml:space="preserve"> </w:t>
      </w:r>
      <w:r w:rsidR="000F0822" w:rsidRPr="000F0822">
        <w:rPr>
          <w:rFonts w:ascii="Times New Roman" w:hAnsi="Times New Roman" w:cs="Times New Roman"/>
          <w:i/>
          <w:iCs/>
          <w:sz w:val="28"/>
          <w:szCs w:val="28"/>
          <w:lang w:val="kk-KZ"/>
        </w:rPr>
        <w:t>А</w:t>
      </w:r>
      <w:r w:rsidRPr="000F0822">
        <w:rPr>
          <w:rFonts w:ascii="Times New Roman" w:hAnsi="Times New Roman" w:cs="Times New Roman"/>
          <w:i/>
          <w:iCs/>
          <w:sz w:val="28"/>
          <w:szCs w:val="28"/>
          <w:lang w:val="kk-KZ"/>
        </w:rPr>
        <w:t>уыл шаруашылығы мақсатындағы жерлерді беру тәртібі</w:t>
      </w:r>
    </w:p>
    <w:p w14:paraId="3C8FCB95" w14:textId="77777777" w:rsidR="00AF219C" w:rsidRPr="00AF219C" w:rsidRDefault="00AF219C" w:rsidP="00AF219C">
      <w:pPr>
        <w:spacing w:after="0" w:line="240" w:lineRule="auto"/>
        <w:contextualSpacing/>
        <w:jc w:val="both"/>
        <w:rPr>
          <w:rFonts w:ascii="Times New Roman" w:hAnsi="Times New Roman" w:cs="Times New Roman"/>
          <w:sz w:val="28"/>
          <w:szCs w:val="28"/>
          <w:lang w:val="kk-KZ"/>
        </w:rPr>
      </w:pPr>
    </w:p>
    <w:p w14:paraId="7381DB48" w14:textId="16D60948" w:rsidR="00AF219C" w:rsidRPr="00AF219C" w:rsidRDefault="000F0822" w:rsidP="00AF219C">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AF219C" w:rsidRPr="00AF219C">
        <w:rPr>
          <w:rFonts w:ascii="Times New Roman" w:hAnsi="Times New Roman" w:cs="Times New Roman"/>
          <w:sz w:val="28"/>
          <w:szCs w:val="28"/>
          <w:lang w:val="kk-KZ"/>
        </w:rPr>
        <w:t>Ауыл шаруашылығын пайдалану мақсаттары үшін берілген учаскелер ауыл шаруашылығы мақсатындағы жерлер деп танылады.</w:t>
      </w:r>
    </w:p>
    <w:p w14:paraId="57C65649" w14:textId="2C2ED4FE" w:rsidR="00AF219C" w:rsidRPr="00AF219C" w:rsidRDefault="000F0822" w:rsidP="00AF219C">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AF219C" w:rsidRPr="00AF219C">
        <w:rPr>
          <w:rFonts w:ascii="Times New Roman" w:hAnsi="Times New Roman" w:cs="Times New Roman"/>
          <w:sz w:val="28"/>
          <w:szCs w:val="28"/>
          <w:lang w:val="kk-KZ"/>
        </w:rPr>
        <w:t>Қазақстан Республикасының жер заңнамасына сәйкес ауыл шаруашылығы алқаптары ерекше қорғалуға жатады және оларды ауыл шаруашылығы өндірісін жүргізуге байланысты емес мақсаттарда пайдалануға ерекше жағдайларда ғана жол беріледі.</w:t>
      </w:r>
    </w:p>
    <w:p w14:paraId="6EE9158B" w14:textId="1BADD2D7" w:rsidR="00AF219C" w:rsidRPr="00AF219C" w:rsidRDefault="000F0822" w:rsidP="00AF219C">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AF219C" w:rsidRPr="00AF219C">
        <w:rPr>
          <w:rFonts w:ascii="Times New Roman" w:hAnsi="Times New Roman" w:cs="Times New Roman"/>
          <w:sz w:val="28"/>
          <w:szCs w:val="28"/>
          <w:lang w:val="kk-KZ"/>
        </w:rPr>
        <w:t>Ауыл шаруашылығы өндірісіне, шаруа, фермер қожалықтарын жүргізуге арналған жер учаскелері ауыл шаруашылығы жерлерін беру жөніндегі конкурс өткізу арқылы беріледі.</w:t>
      </w:r>
    </w:p>
    <w:p w14:paraId="2FFE8070" w14:textId="77777777" w:rsidR="000F0822" w:rsidRDefault="000F0822" w:rsidP="00AF219C">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AF219C" w:rsidRPr="00AF219C">
        <w:rPr>
          <w:rFonts w:ascii="Times New Roman" w:hAnsi="Times New Roman" w:cs="Times New Roman"/>
          <w:sz w:val="28"/>
          <w:szCs w:val="28"/>
          <w:lang w:val="kk-KZ"/>
        </w:rPr>
        <w:t>Аталған мақсаттар үшін учаскелер Қазақстан Республикасының азаматтарына он жылдан қырық тоғыз жылға дейін ұзақ мерзімді жер пайдалануға беріледі, ауыл шаруашылығы мақсатындағы жерлерді шетелдіктерге, сондай-ақ қандастарға беруге жол берілмейді.</w:t>
      </w:r>
    </w:p>
    <w:p w14:paraId="352E2667" w14:textId="77777777" w:rsidR="000F0822" w:rsidRPr="000F0822" w:rsidRDefault="00E11BA9"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0F0822" w:rsidRPr="000F0822">
        <w:rPr>
          <w:rFonts w:ascii="Times New Roman" w:hAnsi="Times New Roman" w:cs="Times New Roman"/>
          <w:sz w:val="28"/>
          <w:szCs w:val="28"/>
          <w:lang w:val="kk-KZ"/>
        </w:rPr>
        <w:t>Фермер қожалығын, шаруа қожалығын және ауыл шаруашылығын жүргізу үшін жер учаскелерінде объектілер салуға, сондай-ақ олардың тұрғын үй құрылысы мақсаттары үшін, жеке қосалқы шаруашылық, бау-бақша және саяжай құрылысын жүргізу үшін нысаналы мақсатын өзгертуге жол берілмейді.</w:t>
      </w:r>
    </w:p>
    <w:p w14:paraId="4683FB9C" w14:textId="026D0720"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202</w:t>
      </w:r>
      <w:r w:rsidR="00147DB2">
        <w:rPr>
          <w:rFonts w:ascii="Times New Roman" w:hAnsi="Times New Roman" w:cs="Times New Roman"/>
          <w:sz w:val="28"/>
          <w:szCs w:val="28"/>
          <w:lang w:val="kk-KZ"/>
        </w:rPr>
        <w:t>4</w:t>
      </w:r>
      <w:r w:rsidRPr="000F0822">
        <w:rPr>
          <w:rFonts w:ascii="Times New Roman" w:hAnsi="Times New Roman" w:cs="Times New Roman"/>
          <w:sz w:val="28"/>
          <w:szCs w:val="28"/>
          <w:lang w:val="kk-KZ"/>
        </w:rPr>
        <w:t xml:space="preserve"> жылы Шығыс Қазақстан облысы бойынша шаруа немесе фермер қожалығын, ауыл шаруашылығын жүргізу үшін уақытша өтеулі жер учаскесі (жалдау) құқығын беру бойынша 17 конкурс өткізілді, жалпы ауданы 50,5 </w:t>
      </w:r>
      <w:r>
        <w:rPr>
          <w:rFonts w:ascii="Times New Roman" w:hAnsi="Times New Roman" w:cs="Times New Roman"/>
          <w:sz w:val="28"/>
          <w:szCs w:val="28"/>
          <w:lang w:val="kk-KZ"/>
        </w:rPr>
        <w:t xml:space="preserve">мың га </w:t>
      </w:r>
      <w:r w:rsidRPr="000F0822">
        <w:rPr>
          <w:rFonts w:ascii="Times New Roman" w:hAnsi="Times New Roman" w:cs="Times New Roman"/>
          <w:sz w:val="28"/>
          <w:szCs w:val="28"/>
          <w:lang w:val="kk-KZ"/>
        </w:rPr>
        <w:t>242 жер учаскесі ұсынылды, оның ішінде 5,5 мың га егістік, 1,9 мың га шабындық, 47,8 мың га жайылым.</w:t>
      </w:r>
    </w:p>
    <w:p w14:paraId="6BD42F64" w14:textId="32474762" w:rsidR="00412897" w:rsidRDefault="000F0822" w:rsidP="000F0822">
      <w:pPr>
        <w:spacing w:after="0" w:line="240" w:lineRule="auto"/>
        <w:contextualSpacing/>
        <w:jc w:val="both"/>
        <w:rPr>
          <w:rFonts w:ascii="Times New Roman" w:hAnsi="Times New Roman" w:cs="Times New Roman"/>
          <w:sz w:val="28"/>
          <w:szCs w:val="28"/>
          <w:lang w:val="kk-KZ"/>
        </w:rPr>
      </w:pPr>
      <w:bookmarkStart w:id="0" w:name="_Hlk166804301"/>
      <w:r w:rsidRPr="000F0822">
        <w:rPr>
          <w:rFonts w:ascii="Times New Roman" w:hAnsi="Times New Roman" w:cs="Times New Roman"/>
          <w:sz w:val="28"/>
          <w:szCs w:val="28"/>
          <w:lang w:val="kk-KZ"/>
        </w:rPr>
        <w:lastRenderedPageBreak/>
        <w:t>Шығыс Қазақстан облысы бойынша ауыл шаруашылығы мақсатындағы жер</w:t>
      </w:r>
      <w:r>
        <w:rPr>
          <w:rFonts w:ascii="Times New Roman" w:hAnsi="Times New Roman" w:cs="Times New Roman"/>
          <w:sz w:val="28"/>
          <w:szCs w:val="28"/>
          <w:lang w:val="kk-KZ"/>
        </w:rPr>
        <w:t xml:space="preserve"> учаскелерін беру бойынша</w:t>
      </w:r>
      <w:r w:rsidRPr="000F0822">
        <w:rPr>
          <w:rFonts w:ascii="Times New Roman" w:hAnsi="Times New Roman" w:cs="Times New Roman"/>
          <w:sz w:val="28"/>
          <w:szCs w:val="28"/>
          <w:lang w:val="kk-KZ"/>
        </w:rPr>
        <w:t xml:space="preserve"> конкурстары</w:t>
      </w:r>
      <w:bookmarkEnd w:id="0"/>
      <w:r w:rsidR="00412897" w:rsidRPr="00412897">
        <w:rPr>
          <w:noProof/>
          <w:lang w:eastAsia="ru-RU"/>
        </w:rPr>
        <w:drawing>
          <wp:inline distT="0" distB="0" distL="0" distR="0" wp14:anchorId="13FD0E40" wp14:editId="4AFBA13B">
            <wp:extent cx="6120130" cy="3967995"/>
            <wp:effectExtent l="0" t="0" r="0" b="0"/>
            <wp:docPr id="13249246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a:extLst>
                        <a:ext uri="{28A0092B-C50C-407E-A947-70E740481C1C}">
                          <a14:useLocalDpi xmlns:a14="http://schemas.microsoft.com/office/drawing/2010/main" val="0"/>
                        </a:ext>
                      </a:extLst>
                    </a:blip>
                    <a:srcRect t="5863"/>
                    <a:stretch/>
                  </pic:blipFill>
                  <pic:spPr bwMode="auto">
                    <a:xfrm>
                      <a:off x="0" y="0"/>
                      <a:ext cx="6120130" cy="3967995"/>
                    </a:xfrm>
                    <a:prstGeom prst="rect">
                      <a:avLst/>
                    </a:prstGeom>
                    <a:noFill/>
                    <a:ln>
                      <a:noFill/>
                    </a:ln>
                    <a:extLst>
                      <a:ext uri="{53640926-AAD7-44D8-BBD7-CCE9431645EC}">
                        <a14:shadowObscured xmlns:a14="http://schemas.microsoft.com/office/drawing/2010/main"/>
                      </a:ext>
                    </a:extLst>
                  </pic:spPr>
                </pic:pic>
              </a:graphicData>
            </a:graphic>
          </wp:inline>
        </w:drawing>
      </w:r>
    </w:p>
    <w:p w14:paraId="18A417BA" w14:textId="462B1334" w:rsidR="006009E1" w:rsidRDefault="006009E1" w:rsidP="007E17BA">
      <w:pPr>
        <w:spacing w:after="0" w:line="240" w:lineRule="auto"/>
        <w:contextualSpacing/>
        <w:jc w:val="both"/>
        <w:rPr>
          <w:rFonts w:ascii="Times New Roman" w:hAnsi="Times New Roman" w:cs="Times New Roman"/>
          <w:sz w:val="28"/>
          <w:szCs w:val="28"/>
          <w:lang w:val="kk-KZ"/>
        </w:rPr>
      </w:pPr>
    </w:p>
    <w:p w14:paraId="7361780E" w14:textId="22620EEE" w:rsidR="000F0822" w:rsidRPr="000F0822" w:rsidRDefault="007C6AB7"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147DB2">
        <w:rPr>
          <w:rFonts w:ascii="Times New Roman" w:hAnsi="Times New Roman" w:cs="Times New Roman"/>
          <w:sz w:val="28"/>
          <w:szCs w:val="28"/>
          <w:lang w:val="kk-KZ"/>
        </w:rPr>
        <w:t xml:space="preserve">2024 </w:t>
      </w:r>
      <w:r w:rsidR="000F0822" w:rsidRPr="000F0822">
        <w:rPr>
          <w:rFonts w:ascii="Times New Roman" w:hAnsi="Times New Roman" w:cs="Times New Roman"/>
          <w:sz w:val="28"/>
          <w:szCs w:val="28"/>
          <w:lang w:val="kk-KZ"/>
        </w:rPr>
        <w:t xml:space="preserve"> жылы облыс бойынша 20 конкурс өткізілді, ауданы 61,1 мың га 291 жер учаскесі, оның ішінде 7,1 мың га егістік, 2,2 мың га шабындық, 50,3 мың га жайылым сатылды.</w:t>
      </w:r>
    </w:p>
    <w:p w14:paraId="7D47ADFD" w14:textId="77777777" w:rsidR="000F0822" w:rsidRPr="000F0822" w:rsidRDefault="000F0822" w:rsidP="000F0822">
      <w:pPr>
        <w:spacing w:after="0" w:line="240" w:lineRule="auto"/>
        <w:contextualSpacing/>
        <w:jc w:val="both"/>
        <w:rPr>
          <w:rFonts w:ascii="Times New Roman" w:hAnsi="Times New Roman" w:cs="Times New Roman"/>
          <w:sz w:val="28"/>
          <w:szCs w:val="28"/>
          <w:lang w:val="kk-KZ"/>
        </w:rPr>
      </w:pPr>
    </w:p>
    <w:p w14:paraId="616505A6" w14:textId="0575A736" w:rsidR="000B2445"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w:t>
      </w:r>
      <w:r w:rsidRPr="000F0822">
        <w:rPr>
          <w:rFonts w:ascii="Times New Roman" w:hAnsi="Times New Roman" w:cs="Times New Roman"/>
          <w:sz w:val="28"/>
          <w:szCs w:val="28"/>
          <w:lang w:val="kk-KZ"/>
        </w:rPr>
        <w:t xml:space="preserve">Шығыс Қазақстан облысы бойынша ауыл шаруашылығы мақсатындағы жер учаскелерін беру бойынша конкурстары </w:t>
      </w:r>
      <w:r w:rsidR="000B2445" w:rsidRPr="000B2445">
        <w:rPr>
          <w:noProof/>
          <w:lang w:eastAsia="ru-RU"/>
        </w:rPr>
        <w:drawing>
          <wp:inline distT="0" distB="0" distL="0" distR="0" wp14:anchorId="056D07C6" wp14:editId="3AB35A67">
            <wp:extent cx="6120130" cy="4150703"/>
            <wp:effectExtent l="0" t="0" r="0" b="2540"/>
            <wp:docPr id="30292169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t="5487"/>
                    <a:stretch/>
                  </pic:blipFill>
                  <pic:spPr bwMode="auto">
                    <a:xfrm>
                      <a:off x="0" y="0"/>
                      <a:ext cx="6120130" cy="4150703"/>
                    </a:xfrm>
                    <a:prstGeom prst="rect">
                      <a:avLst/>
                    </a:prstGeom>
                    <a:noFill/>
                    <a:ln>
                      <a:noFill/>
                    </a:ln>
                    <a:extLst>
                      <a:ext uri="{53640926-AAD7-44D8-BBD7-CCE9431645EC}">
                        <a14:shadowObscured xmlns:a14="http://schemas.microsoft.com/office/drawing/2010/main"/>
                      </a:ext>
                    </a:extLst>
                  </pic:spPr>
                </pic:pic>
              </a:graphicData>
            </a:graphic>
          </wp:inline>
        </w:drawing>
      </w:r>
    </w:p>
    <w:p w14:paraId="70DD0AB6" w14:textId="77777777" w:rsidR="000B2445" w:rsidRDefault="000B2445" w:rsidP="00E11BA9">
      <w:pPr>
        <w:spacing w:after="0" w:line="240" w:lineRule="auto"/>
        <w:contextualSpacing/>
        <w:jc w:val="both"/>
        <w:rPr>
          <w:rFonts w:ascii="Times New Roman" w:hAnsi="Times New Roman" w:cs="Times New Roman"/>
          <w:sz w:val="28"/>
          <w:szCs w:val="28"/>
          <w:lang w:val="kk-KZ"/>
        </w:rPr>
      </w:pPr>
    </w:p>
    <w:p w14:paraId="78C5C958" w14:textId="77777777" w:rsidR="000F0822" w:rsidRPr="000F0822" w:rsidRDefault="00DE56A8"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0F0822" w:rsidRPr="000F0822">
        <w:rPr>
          <w:rFonts w:ascii="Times New Roman" w:hAnsi="Times New Roman" w:cs="Times New Roman"/>
          <w:sz w:val="28"/>
          <w:szCs w:val="28"/>
          <w:lang w:val="kk-KZ"/>
        </w:rPr>
        <w:t>Ауыл шаруашылығы мақсатындағы жерлерді беру жөніндегі конкурсты өткізуді және ұйымдастыруды жер учаскесінің орналасқан жері бойынша қалалар мен аудандардың әкімдіктері жүзеге асырады.</w:t>
      </w:r>
    </w:p>
    <w:p w14:paraId="56CA2223" w14:textId="0F430160"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Жыл сайын әкімдіктер конкурсқа шығарылатын учаскелердің тізімін қалыптастырады және келіседі. Учаскелердің келісілген тізбесі жергілікті атқарушы органның шешімімен бекітіледі.</w:t>
      </w:r>
    </w:p>
    <w:p w14:paraId="238C8B95" w14:textId="18987035"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Конкурс өткізуді қамтамасыз ету мақсатында әкімдіктер конкурс өткізу туралы ақпараттық хабарламаны мерзімді баспасөз басылымдарында және халыққа қолжетімді жерлерде жариялауды жүзеге асырады.</w:t>
      </w:r>
    </w:p>
    <w:p w14:paraId="61D39810" w14:textId="2B1571CE"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Конкурсқа қатысуға өтінімдерді қабылдау алғашқы жарияланған күнінен бастап отыз күн (күнтізбелік) өткеннен кейін жүргізіледі. Қайта конкурс өткізу кезінде өтінімдерді қабылдау он бес күн (күнтізбелік) өткеннен кейін жүзеге асырылады.</w:t>
      </w:r>
    </w:p>
    <w:p w14:paraId="0D7D7BDA" w14:textId="70BBA96D"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Конкурсқа қатысуға өтінімдер он бес жұмыс күні ішінде, екінші конкурс ұйымдастырылған кезде он бес жұмыс күні ішінде қабылданады.</w:t>
      </w:r>
    </w:p>
    <w:p w14:paraId="22050C1A" w14:textId="6A5FA046"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Конкурстық өтінімде конкурсқа қатысушының дербес деректері, учаскенің орналасқан жері, конкурстық ұсыныс және конкурста ұтып алған жағдайда жер пайдалану шартын жасасу жөніндегі міндеттемелер болуы тиіс.</w:t>
      </w:r>
    </w:p>
    <w:p w14:paraId="02764BB5" w14:textId="25B28BB8" w:rsid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 xml:space="preserve">Конкурстық ұсыныстың өзі бизнес-жоспардан тұратын үш компоненттен құралады, онда жобаны дамыту перспективасы ашылады, тартылатын инвестициялардың көлемі, мал саны, </w:t>
      </w:r>
      <w:r>
        <w:rPr>
          <w:rFonts w:ascii="Times New Roman" w:hAnsi="Times New Roman" w:cs="Times New Roman"/>
          <w:sz w:val="28"/>
          <w:szCs w:val="28"/>
          <w:lang w:val="kk-KZ"/>
        </w:rPr>
        <w:t>а</w:t>
      </w:r>
      <w:r w:rsidRPr="000F0822">
        <w:rPr>
          <w:rFonts w:ascii="Times New Roman" w:hAnsi="Times New Roman" w:cs="Times New Roman"/>
          <w:sz w:val="28"/>
          <w:szCs w:val="28"/>
          <w:lang w:val="kk-KZ"/>
        </w:rPr>
        <w:t xml:space="preserve">уыл шаруашылығы дақылдарының егіс </w:t>
      </w:r>
      <w:r w:rsidRPr="000F0822">
        <w:rPr>
          <w:rFonts w:ascii="Times New Roman" w:hAnsi="Times New Roman" w:cs="Times New Roman"/>
          <w:sz w:val="28"/>
          <w:szCs w:val="28"/>
          <w:lang w:val="kk-KZ"/>
        </w:rPr>
        <w:lastRenderedPageBreak/>
        <w:t>алаңы, білікті мамандардың, ауыл шаруашылығы техникасының болуы және құрылатын жұмыс орындарының саны есептеледі; шаруашылықішілік жерге орналастыру жобасы бойынша міндеттемелер және жерді ұтымды пайдалану жөніндегі міндеттерді сақтау.</w:t>
      </w:r>
    </w:p>
    <w:p w14:paraId="68B0A79B" w14:textId="77777777" w:rsidR="000F0822" w:rsidRPr="000F0822" w:rsidRDefault="00EA6FD8"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0F0822" w:rsidRPr="000F0822">
        <w:rPr>
          <w:rFonts w:ascii="Times New Roman" w:hAnsi="Times New Roman" w:cs="Times New Roman"/>
          <w:sz w:val="28"/>
          <w:szCs w:val="28"/>
          <w:lang w:val="kk-KZ"/>
        </w:rPr>
        <w:t>Конкурсқа қатысу үшін құжаттарды қабылдау мерзімі аяқталғаннан кейін жер комиссиясы конкурстың қорытындысын шығарады. Жер комиссиясының мүшелері қатысушылардың ұсыныстарын бағалайды, белгілі бір критерийлерді ескере отырып балл береді. Берілген баллдардың ең көп саны бар қатысушы жеңімпаз деп танылады. Ұпайлар тең болған жағдайда жер комиссиясының мүшелері ашық дауыс беру арқылы конкурс жеңімпазын таңдайды.</w:t>
      </w:r>
    </w:p>
    <w:p w14:paraId="5C1ACC42" w14:textId="23701294"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Жер комиссиясының хаттама түріндегі шешіміне жер комиссиясының барлық мүшелері қол қояды және жер қатынастары жөніндегі уәкілетті органның ресми интернет-ресурсында жарияланады. Конкурс қорытындысы бойынша жергілікті атқарушы орган жер пайдалану құқығын беру туралы шешім қабылдайды, шаруа немесе фермер қожалығын, ауыл шаруашылығы өндірісін жүргізу үшін жер учаскесін уақытша өтеулі жер пайдалану (жалға алу) шартын жасайды. Егер конкурс жеңімпазы жалдау шартына қол қоюдан бас тартқан жағдайда әкімдік конкурсты қайта өткізу туралы шешім қабылдайды. Жер пайдалану шартына қол қоюдан бас тартқан кезде жеңімпаз бір жыл ішінде басқа конкурстарға қатысуға жіберілмейді.</w:t>
      </w:r>
    </w:p>
    <w:p w14:paraId="3954D9CC" w14:textId="5C1E58C1" w:rsidR="00342F2F"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Конкурстық жер комиссиясының шешімімен келіспеген жағдайда жер комиссиясының хаттамалық шешіміне сот тәртібімен шағым жасалуы мүмкін.</w:t>
      </w:r>
      <w:r w:rsidR="00BB7B3D" w:rsidRPr="00BB7B3D">
        <w:rPr>
          <w:lang w:val="kk-KZ"/>
        </w:rPr>
        <w:t xml:space="preserve"> </w:t>
      </w:r>
      <w:r w:rsidR="00BB7B3D">
        <w:rPr>
          <w:lang w:val="kk-KZ"/>
        </w:rPr>
        <w:tab/>
      </w:r>
      <w:r w:rsidR="00BB7B3D" w:rsidRPr="00BB7B3D">
        <w:rPr>
          <w:rFonts w:ascii="Times New Roman" w:hAnsi="Times New Roman" w:cs="Times New Roman"/>
          <w:sz w:val="28"/>
          <w:szCs w:val="28"/>
          <w:lang w:val="kk-KZ"/>
        </w:rPr>
        <w:t xml:space="preserve">Егер әрбір учаскеге екіден аз өтінім түссе, сондай-ақ </w:t>
      </w:r>
      <w:r w:rsidR="0044208C">
        <w:rPr>
          <w:rFonts w:ascii="Times New Roman" w:hAnsi="Times New Roman" w:cs="Times New Roman"/>
          <w:sz w:val="28"/>
          <w:szCs w:val="28"/>
          <w:lang w:val="kk-KZ"/>
        </w:rPr>
        <w:t>к</w:t>
      </w:r>
      <w:r w:rsidR="00BB7B3D" w:rsidRPr="00BB7B3D">
        <w:rPr>
          <w:rFonts w:ascii="Times New Roman" w:hAnsi="Times New Roman" w:cs="Times New Roman"/>
          <w:sz w:val="28"/>
          <w:szCs w:val="28"/>
          <w:lang w:val="kk-KZ"/>
        </w:rPr>
        <w:t xml:space="preserve">онкурсқа жіберілген қатысушылар саны екіден аз болса, ауыл шаруашылығы мақсатындағы жер учаскелерін беру жөніндегі </w:t>
      </w:r>
      <w:r w:rsidR="0044208C">
        <w:rPr>
          <w:rFonts w:ascii="Times New Roman" w:hAnsi="Times New Roman" w:cs="Times New Roman"/>
          <w:sz w:val="28"/>
          <w:szCs w:val="28"/>
          <w:lang w:val="kk-KZ"/>
        </w:rPr>
        <w:t>к</w:t>
      </w:r>
      <w:r w:rsidR="00BB7B3D" w:rsidRPr="00BB7B3D">
        <w:rPr>
          <w:rFonts w:ascii="Times New Roman" w:hAnsi="Times New Roman" w:cs="Times New Roman"/>
          <w:sz w:val="28"/>
          <w:szCs w:val="28"/>
          <w:lang w:val="kk-KZ"/>
        </w:rPr>
        <w:t>онкурс өтпеді деп танылуы мүмкін.</w:t>
      </w:r>
    </w:p>
    <w:p w14:paraId="77B21D73" w14:textId="77777777" w:rsidR="000F0822" w:rsidRPr="000F0822" w:rsidRDefault="008F47B3"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000F0822" w:rsidRPr="000F0822">
        <w:rPr>
          <w:rFonts w:ascii="Times New Roman" w:hAnsi="Times New Roman" w:cs="Times New Roman"/>
          <w:sz w:val="28"/>
          <w:szCs w:val="28"/>
          <w:lang w:val="kk-KZ"/>
        </w:rPr>
        <w:t>Конкурсты ұйымдастыру және өткізу бюджет қаражаты есебінен жүзеге асырылады.</w:t>
      </w:r>
    </w:p>
    <w:p w14:paraId="0720CDC0" w14:textId="3476D43A"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Көбінесе өткізілетін конкурстардың нәтижелері үміткерлердің қабылданған шешімдердің заңдылығына күмәндануына және мүдделерді лоббизмге күдіктенуіне байланысты сот талқылауының тақырыбы болып табылады.</w:t>
      </w:r>
    </w:p>
    <w:p w14:paraId="1081F3BA" w14:textId="4DB88ACA" w:rsidR="000F0822" w:rsidRP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Жер учаскелеріне құқық беру саласын жетілдіру мемлекет пен азаматтардың өзара іс-қимылының тиімділігін арттырудың негізі болып табылады.</w:t>
      </w:r>
    </w:p>
    <w:p w14:paraId="0B13D301" w14:textId="2A8FCAB9" w:rsidR="000F0822"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Жыл сайын заманауи технологиялар біздің өміріміздің барлық салаларын қамтиды. Мемлекет процес</w:t>
      </w:r>
      <w:r w:rsidR="00136CAC">
        <w:rPr>
          <w:rFonts w:ascii="Times New Roman" w:hAnsi="Times New Roman" w:cs="Times New Roman"/>
          <w:sz w:val="28"/>
          <w:szCs w:val="28"/>
          <w:lang w:val="kk-KZ"/>
        </w:rPr>
        <w:t>с</w:t>
      </w:r>
      <w:r w:rsidRPr="000F0822">
        <w:rPr>
          <w:rFonts w:ascii="Times New Roman" w:hAnsi="Times New Roman" w:cs="Times New Roman"/>
          <w:sz w:val="28"/>
          <w:szCs w:val="28"/>
          <w:lang w:val="kk-KZ"/>
        </w:rPr>
        <w:t xml:space="preserve">тің әлсіз жақтарын анықтау бойынша тұрақты негізде шаралар қабылдайды, бұл жағдайда конкурсты өткізу рәсімі автоматтандырылмағандығы оның ең осал жері болып табылады. </w:t>
      </w:r>
    </w:p>
    <w:p w14:paraId="7589FB7E" w14:textId="6960EDED" w:rsidR="00050AB7" w:rsidRDefault="000F0822" w:rsidP="000F0822">
      <w:pPr>
        <w:spacing w:after="0" w:line="240" w:lineRule="auto"/>
        <w:contextualSpacing/>
        <w:jc w:val="both"/>
        <w:rPr>
          <w:rFonts w:ascii="Times New Roman" w:hAnsi="Times New Roman" w:cs="Times New Roman"/>
          <w:sz w:val="28"/>
          <w:szCs w:val="28"/>
          <w:lang w:val="kk-KZ"/>
        </w:rPr>
      </w:pPr>
      <w:r>
        <w:rPr>
          <w:rFonts w:ascii="Times New Roman" w:hAnsi="Times New Roman" w:cs="Times New Roman"/>
          <w:sz w:val="28"/>
          <w:szCs w:val="28"/>
          <w:lang w:val="kk-KZ"/>
        </w:rPr>
        <w:tab/>
      </w:r>
      <w:r w:rsidRPr="000F0822">
        <w:rPr>
          <w:rFonts w:ascii="Times New Roman" w:hAnsi="Times New Roman" w:cs="Times New Roman"/>
          <w:sz w:val="28"/>
          <w:szCs w:val="28"/>
          <w:lang w:val="kk-KZ"/>
        </w:rPr>
        <w:t>Сондықтан сапаны арттыру және осы қызметке қатысушылар үшін қолайлы жағдайлар жасау үшін ағымдағы жұмыс процес</w:t>
      </w:r>
      <w:r w:rsidR="00136CAC">
        <w:rPr>
          <w:rFonts w:ascii="Times New Roman" w:hAnsi="Times New Roman" w:cs="Times New Roman"/>
          <w:sz w:val="28"/>
          <w:szCs w:val="28"/>
          <w:lang w:val="kk-KZ"/>
        </w:rPr>
        <w:t>с</w:t>
      </w:r>
      <w:r w:rsidRPr="000F0822">
        <w:rPr>
          <w:rFonts w:ascii="Times New Roman" w:hAnsi="Times New Roman" w:cs="Times New Roman"/>
          <w:sz w:val="28"/>
          <w:szCs w:val="28"/>
          <w:lang w:val="kk-KZ"/>
        </w:rPr>
        <w:t xml:space="preserve">ін өзгерту, яғни толық реинжиниринг қажет. </w:t>
      </w:r>
      <w:r w:rsidR="0044208C">
        <w:rPr>
          <w:rFonts w:ascii="Times New Roman" w:hAnsi="Times New Roman" w:cs="Times New Roman"/>
          <w:sz w:val="28"/>
          <w:szCs w:val="28"/>
          <w:lang w:val="kk-KZ"/>
        </w:rPr>
        <w:t>Аукционның к</w:t>
      </w:r>
      <w:r w:rsidRPr="000F0822">
        <w:rPr>
          <w:rFonts w:ascii="Times New Roman" w:hAnsi="Times New Roman" w:cs="Times New Roman"/>
          <w:sz w:val="28"/>
          <w:szCs w:val="28"/>
          <w:lang w:val="kk-KZ"/>
        </w:rPr>
        <w:t xml:space="preserve">онкурстан айырмашылығы, </w:t>
      </w:r>
      <w:r w:rsidR="0044208C">
        <w:rPr>
          <w:rFonts w:ascii="Times New Roman" w:hAnsi="Times New Roman" w:cs="Times New Roman"/>
          <w:sz w:val="28"/>
          <w:szCs w:val="28"/>
          <w:lang w:val="kk-KZ"/>
        </w:rPr>
        <w:t>с</w:t>
      </w:r>
      <w:r w:rsidRPr="000F0822">
        <w:rPr>
          <w:rFonts w:ascii="Times New Roman" w:hAnsi="Times New Roman" w:cs="Times New Roman"/>
          <w:sz w:val="28"/>
          <w:szCs w:val="28"/>
          <w:lang w:val="kk-KZ"/>
        </w:rPr>
        <w:t>ауда-саттықты өткізу арқылы жер учаскелерін беру проце</w:t>
      </w:r>
      <w:r w:rsidR="0044208C">
        <w:rPr>
          <w:rFonts w:ascii="Times New Roman" w:hAnsi="Times New Roman" w:cs="Times New Roman"/>
          <w:sz w:val="28"/>
          <w:szCs w:val="28"/>
          <w:lang w:val="kk-KZ"/>
        </w:rPr>
        <w:t>с</w:t>
      </w:r>
      <w:r w:rsidRPr="000F0822">
        <w:rPr>
          <w:rFonts w:ascii="Times New Roman" w:hAnsi="Times New Roman" w:cs="Times New Roman"/>
          <w:sz w:val="28"/>
          <w:szCs w:val="28"/>
          <w:lang w:val="kk-KZ"/>
        </w:rPr>
        <w:t>сі толығымен автоматтандырылған.</w:t>
      </w:r>
      <w:bookmarkStart w:id="1" w:name="_GoBack"/>
      <w:bookmarkEnd w:id="1"/>
    </w:p>
    <w:sectPr w:rsidR="00050AB7" w:rsidSect="002F5268">
      <w:footerReference w:type="default" r:id="rId11"/>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83F2E5" w14:textId="77777777" w:rsidR="00B61511" w:rsidRDefault="00B61511" w:rsidP="00EF296F">
      <w:pPr>
        <w:spacing w:after="0" w:line="240" w:lineRule="auto"/>
      </w:pPr>
      <w:r>
        <w:separator/>
      </w:r>
    </w:p>
  </w:endnote>
  <w:endnote w:type="continuationSeparator" w:id="0">
    <w:p w14:paraId="2BD6539F" w14:textId="77777777" w:rsidR="00B61511" w:rsidRDefault="00B61511" w:rsidP="00EF2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5444098"/>
      <w:docPartObj>
        <w:docPartGallery w:val="Page Numbers (Bottom of Page)"/>
        <w:docPartUnique/>
      </w:docPartObj>
    </w:sdtPr>
    <w:sdtEndPr/>
    <w:sdtContent>
      <w:p w14:paraId="6FE95F72" w14:textId="765AF978" w:rsidR="002F5268" w:rsidRDefault="002F5268">
        <w:pPr>
          <w:pStyle w:val="aa"/>
          <w:jc w:val="center"/>
        </w:pPr>
        <w:r>
          <w:fldChar w:fldCharType="begin"/>
        </w:r>
        <w:r>
          <w:instrText>PAGE   \* MERGEFORMAT</w:instrText>
        </w:r>
        <w:r>
          <w:fldChar w:fldCharType="separate"/>
        </w:r>
        <w:r w:rsidR="00147DB2">
          <w:rPr>
            <w:noProof/>
          </w:rPr>
          <w:t>4</w:t>
        </w:r>
        <w:r>
          <w:fldChar w:fldCharType="end"/>
        </w:r>
      </w:p>
    </w:sdtContent>
  </w:sdt>
  <w:p w14:paraId="035D7548" w14:textId="77777777" w:rsidR="002F5268" w:rsidRDefault="002F526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51224B" w14:textId="77777777" w:rsidR="00B61511" w:rsidRDefault="00B61511" w:rsidP="00EF296F">
      <w:pPr>
        <w:spacing w:after="0" w:line="240" w:lineRule="auto"/>
      </w:pPr>
      <w:r>
        <w:separator/>
      </w:r>
    </w:p>
  </w:footnote>
  <w:footnote w:type="continuationSeparator" w:id="0">
    <w:p w14:paraId="24E83512" w14:textId="77777777" w:rsidR="00B61511" w:rsidRDefault="00B61511" w:rsidP="00EF29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64216"/>
    <w:multiLevelType w:val="multilevel"/>
    <w:tmpl w:val="08F03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74343"/>
    <w:multiLevelType w:val="hybridMultilevel"/>
    <w:tmpl w:val="9ABC9622"/>
    <w:lvl w:ilvl="0" w:tplc="A0DE05D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105411F8"/>
    <w:multiLevelType w:val="hybridMultilevel"/>
    <w:tmpl w:val="E36A07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009093C"/>
    <w:multiLevelType w:val="hybridMultilevel"/>
    <w:tmpl w:val="6D5837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D1F70D2"/>
    <w:multiLevelType w:val="hybridMultilevel"/>
    <w:tmpl w:val="12662DFE"/>
    <w:lvl w:ilvl="0" w:tplc="076860A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73CB0151"/>
    <w:multiLevelType w:val="hybridMultilevel"/>
    <w:tmpl w:val="8F2ABF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790B707D"/>
    <w:multiLevelType w:val="hybridMultilevel"/>
    <w:tmpl w:val="9F8E767C"/>
    <w:lvl w:ilvl="0" w:tplc="D524787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7F85608E"/>
    <w:multiLevelType w:val="hybridMultilevel"/>
    <w:tmpl w:val="AB78BC2A"/>
    <w:lvl w:ilvl="0" w:tplc="EAF2CA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2"/>
  </w:num>
  <w:num w:numId="3">
    <w:abstractNumId w:val="5"/>
  </w:num>
  <w:num w:numId="4">
    <w:abstractNumId w:val="6"/>
  </w:num>
  <w:num w:numId="5">
    <w:abstractNumId w:val="4"/>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B98"/>
    <w:rsid w:val="00002C9A"/>
    <w:rsid w:val="00003E31"/>
    <w:rsid w:val="00015060"/>
    <w:rsid w:val="00015477"/>
    <w:rsid w:val="00017395"/>
    <w:rsid w:val="00031D57"/>
    <w:rsid w:val="00032FB4"/>
    <w:rsid w:val="00033E04"/>
    <w:rsid w:val="00044C27"/>
    <w:rsid w:val="00046586"/>
    <w:rsid w:val="00050AB7"/>
    <w:rsid w:val="0005288D"/>
    <w:rsid w:val="0005452B"/>
    <w:rsid w:val="00062E33"/>
    <w:rsid w:val="00064341"/>
    <w:rsid w:val="00070D8E"/>
    <w:rsid w:val="00083A69"/>
    <w:rsid w:val="000845BF"/>
    <w:rsid w:val="00086EC0"/>
    <w:rsid w:val="000935C6"/>
    <w:rsid w:val="00093D51"/>
    <w:rsid w:val="000A3E2A"/>
    <w:rsid w:val="000A7FBA"/>
    <w:rsid w:val="000B0766"/>
    <w:rsid w:val="000B2445"/>
    <w:rsid w:val="000C078D"/>
    <w:rsid w:val="000C1DDA"/>
    <w:rsid w:val="000C2DAB"/>
    <w:rsid w:val="000C4B75"/>
    <w:rsid w:val="000C5DCB"/>
    <w:rsid w:val="000C72CB"/>
    <w:rsid w:val="000D162E"/>
    <w:rsid w:val="000D2EA8"/>
    <w:rsid w:val="000D4C5C"/>
    <w:rsid w:val="000E1E9B"/>
    <w:rsid w:val="000E39E6"/>
    <w:rsid w:val="000E4DFA"/>
    <w:rsid w:val="000E6546"/>
    <w:rsid w:val="000F0822"/>
    <w:rsid w:val="000F5331"/>
    <w:rsid w:val="00100310"/>
    <w:rsid w:val="001032C3"/>
    <w:rsid w:val="00112B98"/>
    <w:rsid w:val="0011508E"/>
    <w:rsid w:val="001208D5"/>
    <w:rsid w:val="0012295A"/>
    <w:rsid w:val="001260E7"/>
    <w:rsid w:val="00133C34"/>
    <w:rsid w:val="00136CAC"/>
    <w:rsid w:val="00140508"/>
    <w:rsid w:val="00141C29"/>
    <w:rsid w:val="00147DB2"/>
    <w:rsid w:val="00150BA1"/>
    <w:rsid w:val="001546B6"/>
    <w:rsid w:val="00155FA2"/>
    <w:rsid w:val="001618AB"/>
    <w:rsid w:val="001633E0"/>
    <w:rsid w:val="00170704"/>
    <w:rsid w:val="0017081F"/>
    <w:rsid w:val="001750A8"/>
    <w:rsid w:val="001770EE"/>
    <w:rsid w:val="001A5732"/>
    <w:rsid w:val="001B08AF"/>
    <w:rsid w:val="001B49F6"/>
    <w:rsid w:val="001C1B58"/>
    <w:rsid w:val="001C4B6E"/>
    <w:rsid w:val="001D1F4A"/>
    <w:rsid w:val="001D2D7D"/>
    <w:rsid w:val="001E2A18"/>
    <w:rsid w:val="001F1A08"/>
    <w:rsid w:val="001F4344"/>
    <w:rsid w:val="001F494A"/>
    <w:rsid w:val="001F5661"/>
    <w:rsid w:val="002037A3"/>
    <w:rsid w:val="002045CE"/>
    <w:rsid w:val="00204B6E"/>
    <w:rsid w:val="002102D4"/>
    <w:rsid w:val="0021298C"/>
    <w:rsid w:val="00216760"/>
    <w:rsid w:val="002233D3"/>
    <w:rsid w:val="002258D9"/>
    <w:rsid w:val="0023286E"/>
    <w:rsid w:val="002431CB"/>
    <w:rsid w:val="00243CA6"/>
    <w:rsid w:val="002444CB"/>
    <w:rsid w:val="00245A5C"/>
    <w:rsid w:val="0024618D"/>
    <w:rsid w:val="002522FC"/>
    <w:rsid w:val="00257BD6"/>
    <w:rsid w:val="0026045C"/>
    <w:rsid w:val="002702E6"/>
    <w:rsid w:val="00271FE6"/>
    <w:rsid w:val="00280684"/>
    <w:rsid w:val="00280DF6"/>
    <w:rsid w:val="00281C7A"/>
    <w:rsid w:val="00281E00"/>
    <w:rsid w:val="00285B82"/>
    <w:rsid w:val="0029269C"/>
    <w:rsid w:val="00297358"/>
    <w:rsid w:val="002A3681"/>
    <w:rsid w:val="002A49ED"/>
    <w:rsid w:val="002A528E"/>
    <w:rsid w:val="002C5394"/>
    <w:rsid w:val="002C70CB"/>
    <w:rsid w:val="002D38BF"/>
    <w:rsid w:val="002D3AEF"/>
    <w:rsid w:val="002E389E"/>
    <w:rsid w:val="002F03A4"/>
    <w:rsid w:val="002F0573"/>
    <w:rsid w:val="002F21CD"/>
    <w:rsid w:val="002F5268"/>
    <w:rsid w:val="002F5BF1"/>
    <w:rsid w:val="0030141C"/>
    <w:rsid w:val="0031756F"/>
    <w:rsid w:val="003226B4"/>
    <w:rsid w:val="0032279A"/>
    <w:rsid w:val="00325DAB"/>
    <w:rsid w:val="003339A0"/>
    <w:rsid w:val="00342F2F"/>
    <w:rsid w:val="003606EE"/>
    <w:rsid w:val="0036689A"/>
    <w:rsid w:val="003720E5"/>
    <w:rsid w:val="00374319"/>
    <w:rsid w:val="00380771"/>
    <w:rsid w:val="003833A4"/>
    <w:rsid w:val="003868C3"/>
    <w:rsid w:val="00390841"/>
    <w:rsid w:val="003A0594"/>
    <w:rsid w:val="003A15D6"/>
    <w:rsid w:val="003A50D5"/>
    <w:rsid w:val="003A55BF"/>
    <w:rsid w:val="003B0C63"/>
    <w:rsid w:val="003B24CA"/>
    <w:rsid w:val="003C1976"/>
    <w:rsid w:val="003C38F4"/>
    <w:rsid w:val="003D0E37"/>
    <w:rsid w:val="003D6489"/>
    <w:rsid w:val="003D6EF7"/>
    <w:rsid w:val="003F0642"/>
    <w:rsid w:val="00400A2D"/>
    <w:rsid w:val="004044F7"/>
    <w:rsid w:val="00412897"/>
    <w:rsid w:val="00436E3F"/>
    <w:rsid w:val="00437A52"/>
    <w:rsid w:val="0044208C"/>
    <w:rsid w:val="00445F16"/>
    <w:rsid w:val="00446E5F"/>
    <w:rsid w:val="00455278"/>
    <w:rsid w:val="0045689B"/>
    <w:rsid w:val="0046393D"/>
    <w:rsid w:val="00464745"/>
    <w:rsid w:val="00464F9D"/>
    <w:rsid w:val="00466A4E"/>
    <w:rsid w:val="00467144"/>
    <w:rsid w:val="0047057C"/>
    <w:rsid w:val="0048080D"/>
    <w:rsid w:val="0048303F"/>
    <w:rsid w:val="0049227A"/>
    <w:rsid w:val="004A04C6"/>
    <w:rsid w:val="004A5AB8"/>
    <w:rsid w:val="004A73F8"/>
    <w:rsid w:val="004B4A88"/>
    <w:rsid w:val="004C0A48"/>
    <w:rsid w:val="004D07B2"/>
    <w:rsid w:val="004D0D9B"/>
    <w:rsid w:val="004D0EBF"/>
    <w:rsid w:val="004D1E89"/>
    <w:rsid w:val="004D4D55"/>
    <w:rsid w:val="004E4DE6"/>
    <w:rsid w:val="004E513B"/>
    <w:rsid w:val="004F3588"/>
    <w:rsid w:val="004F3F05"/>
    <w:rsid w:val="004F3F7E"/>
    <w:rsid w:val="004F635B"/>
    <w:rsid w:val="00501D61"/>
    <w:rsid w:val="005048EE"/>
    <w:rsid w:val="00506E1B"/>
    <w:rsid w:val="00514B13"/>
    <w:rsid w:val="005162A1"/>
    <w:rsid w:val="00523207"/>
    <w:rsid w:val="00532902"/>
    <w:rsid w:val="0053466A"/>
    <w:rsid w:val="00541B6C"/>
    <w:rsid w:val="00544118"/>
    <w:rsid w:val="00544F92"/>
    <w:rsid w:val="0055177B"/>
    <w:rsid w:val="0055669F"/>
    <w:rsid w:val="0056179C"/>
    <w:rsid w:val="00562BC6"/>
    <w:rsid w:val="005631A4"/>
    <w:rsid w:val="00564C46"/>
    <w:rsid w:val="00570493"/>
    <w:rsid w:val="00572DBA"/>
    <w:rsid w:val="00575940"/>
    <w:rsid w:val="00576489"/>
    <w:rsid w:val="00590D84"/>
    <w:rsid w:val="00593EE4"/>
    <w:rsid w:val="005A15C7"/>
    <w:rsid w:val="005A5A6A"/>
    <w:rsid w:val="005B3290"/>
    <w:rsid w:val="005B3555"/>
    <w:rsid w:val="005C0DC2"/>
    <w:rsid w:val="005C3942"/>
    <w:rsid w:val="005C4710"/>
    <w:rsid w:val="005C5BCF"/>
    <w:rsid w:val="005C6AB0"/>
    <w:rsid w:val="005C6E8E"/>
    <w:rsid w:val="005C7104"/>
    <w:rsid w:val="005D2FBB"/>
    <w:rsid w:val="005D6385"/>
    <w:rsid w:val="005F1F3B"/>
    <w:rsid w:val="005F3947"/>
    <w:rsid w:val="005F42B1"/>
    <w:rsid w:val="006009E1"/>
    <w:rsid w:val="006040C2"/>
    <w:rsid w:val="006058A7"/>
    <w:rsid w:val="00606E42"/>
    <w:rsid w:val="00607FEE"/>
    <w:rsid w:val="006140F7"/>
    <w:rsid w:val="00625A0B"/>
    <w:rsid w:val="00627398"/>
    <w:rsid w:val="00634D65"/>
    <w:rsid w:val="006379A5"/>
    <w:rsid w:val="00647F59"/>
    <w:rsid w:val="00650044"/>
    <w:rsid w:val="00651A8A"/>
    <w:rsid w:val="006525D2"/>
    <w:rsid w:val="00657A15"/>
    <w:rsid w:val="00664446"/>
    <w:rsid w:val="00676553"/>
    <w:rsid w:val="00683610"/>
    <w:rsid w:val="006914AB"/>
    <w:rsid w:val="00693F60"/>
    <w:rsid w:val="006952C0"/>
    <w:rsid w:val="006A0B94"/>
    <w:rsid w:val="006A34F4"/>
    <w:rsid w:val="006B4F8B"/>
    <w:rsid w:val="006C1EFC"/>
    <w:rsid w:val="006D1E05"/>
    <w:rsid w:val="006D220C"/>
    <w:rsid w:val="006E2D0A"/>
    <w:rsid w:val="006E2F66"/>
    <w:rsid w:val="006E3460"/>
    <w:rsid w:val="006E41F9"/>
    <w:rsid w:val="006E7745"/>
    <w:rsid w:val="006E786E"/>
    <w:rsid w:val="006E7BFC"/>
    <w:rsid w:val="006F3CAB"/>
    <w:rsid w:val="00702947"/>
    <w:rsid w:val="00705C53"/>
    <w:rsid w:val="0071140D"/>
    <w:rsid w:val="007127FF"/>
    <w:rsid w:val="007149AE"/>
    <w:rsid w:val="007212F7"/>
    <w:rsid w:val="007260E3"/>
    <w:rsid w:val="0073503C"/>
    <w:rsid w:val="0073623C"/>
    <w:rsid w:val="00740B35"/>
    <w:rsid w:val="00745585"/>
    <w:rsid w:val="0075157B"/>
    <w:rsid w:val="007528D4"/>
    <w:rsid w:val="0075631B"/>
    <w:rsid w:val="007569E8"/>
    <w:rsid w:val="00757650"/>
    <w:rsid w:val="00762FCB"/>
    <w:rsid w:val="007643F0"/>
    <w:rsid w:val="007728B2"/>
    <w:rsid w:val="007747B4"/>
    <w:rsid w:val="0077483D"/>
    <w:rsid w:val="00777611"/>
    <w:rsid w:val="007810D1"/>
    <w:rsid w:val="00782A98"/>
    <w:rsid w:val="00784277"/>
    <w:rsid w:val="00790CC8"/>
    <w:rsid w:val="007942BC"/>
    <w:rsid w:val="007942F2"/>
    <w:rsid w:val="007A3FD5"/>
    <w:rsid w:val="007B4D8A"/>
    <w:rsid w:val="007C0086"/>
    <w:rsid w:val="007C029A"/>
    <w:rsid w:val="007C4BA1"/>
    <w:rsid w:val="007C5053"/>
    <w:rsid w:val="007C6AB7"/>
    <w:rsid w:val="007C7A60"/>
    <w:rsid w:val="007D0217"/>
    <w:rsid w:val="007D4F0A"/>
    <w:rsid w:val="007D69A1"/>
    <w:rsid w:val="007E17BA"/>
    <w:rsid w:val="007E2B42"/>
    <w:rsid w:val="007F0908"/>
    <w:rsid w:val="007F5FDA"/>
    <w:rsid w:val="00801685"/>
    <w:rsid w:val="00813869"/>
    <w:rsid w:val="00816854"/>
    <w:rsid w:val="00820214"/>
    <w:rsid w:val="0082081E"/>
    <w:rsid w:val="00826406"/>
    <w:rsid w:val="00826E0A"/>
    <w:rsid w:val="00833289"/>
    <w:rsid w:val="008353C8"/>
    <w:rsid w:val="00844103"/>
    <w:rsid w:val="00846012"/>
    <w:rsid w:val="00847888"/>
    <w:rsid w:val="00860DAE"/>
    <w:rsid w:val="00876272"/>
    <w:rsid w:val="00884AFE"/>
    <w:rsid w:val="00892A13"/>
    <w:rsid w:val="00897C3F"/>
    <w:rsid w:val="008A5FB4"/>
    <w:rsid w:val="008A7902"/>
    <w:rsid w:val="008B2115"/>
    <w:rsid w:val="008B5C74"/>
    <w:rsid w:val="008C02A7"/>
    <w:rsid w:val="008C1B03"/>
    <w:rsid w:val="008C26B9"/>
    <w:rsid w:val="008C6EBF"/>
    <w:rsid w:val="008C70C6"/>
    <w:rsid w:val="008D1E8F"/>
    <w:rsid w:val="008D3A3E"/>
    <w:rsid w:val="008E0F4A"/>
    <w:rsid w:val="008E33E4"/>
    <w:rsid w:val="008F47B3"/>
    <w:rsid w:val="009025A8"/>
    <w:rsid w:val="00912DDD"/>
    <w:rsid w:val="00913371"/>
    <w:rsid w:val="00924C43"/>
    <w:rsid w:val="00925535"/>
    <w:rsid w:val="0092797D"/>
    <w:rsid w:val="009304E4"/>
    <w:rsid w:val="00931350"/>
    <w:rsid w:val="00932890"/>
    <w:rsid w:val="0093321C"/>
    <w:rsid w:val="00933FBC"/>
    <w:rsid w:val="0093582F"/>
    <w:rsid w:val="0093585C"/>
    <w:rsid w:val="00943921"/>
    <w:rsid w:val="0095025E"/>
    <w:rsid w:val="009602A7"/>
    <w:rsid w:val="00965D5D"/>
    <w:rsid w:val="0096636D"/>
    <w:rsid w:val="00975532"/>
    <w:rsid w:val="0098549D"/>
    <w:rsid w:val="0098612C"/>
    <w:rsid w:val="009A1E4E"/>
    <w:rsid w:val="009B1376"/>
    <w:rsid w:val="009D0994"/>
    <w:rsid w:val="009D2CA6"/>
    <w:rsid w:val="009D6940"/>
    <w:rsid w:val="009E637E"/>
    <w:rsid w:val="009F2A99"/>
    <w:rsid w:val="009F46E2"/>
    <w:rsid w:val="009F46FF"/>
    <w:rsid w:val="00A0717C"/>
    <w:rsid w:val="00A106C3"/>
    <w:rsid w:val="00A10CA3"/>
    <w:rsid w:val="00A31EAE"/>
    <w:rsid w:val="00A3246F"/>
    <w:rsid w:val="00A342FD"/>
    <w:rsid w:val="00A34413"/>
    <w:rsid w:val="00A50BEB"/>
    <w:rsid w:val="00A50BF9"/>
    <w:rsid w:val="00A55135"/>
    <w:rsid w:val="00A556A7"/>
    <w:rsid w:val="00A6228D"/>
    <w:rsid w:val="00A65F70"/>
    <w:rsid w:val="00A6678A"/>
    <w:rsid w:val="00A76F4A"/>
    <w:rsid w:val="00A817AF"/>
    <w:rsid w:val="00A828CE"/>
    <w:rsid w:val="00A910F1"/>
    <w:rsid w:val="00AA29C2"/>
    <w:rsid w:val="00AA430E"/>
    <w:rsid w:val="00AA5496"/>
    <w:rsid w:val="00AA6657"/>
    <w:rsid w:val="00AB05C5"/>
    <w:rsid w:val="00AC5061"/>
    <w:rsid w:val="00AD65A9"/>
    <w:rsid w:val="00AF13CB"/>
    <w:rsid w:val="00AF219C"/>
    <w:rsid w:val="00AF5E0F"/>
    <w:rsid w:val="00B07A32"/>
    <w:rsid w:val="00B10914"/>
    <w:rsid w:val="00B12838"/>
    <w:rsid w:val="00B1414A"/>
    <w:rsid w:val="00B16D57"/>
    <w:rsid w:val="00B23434"/>
    <w:rsid w:val="00B33158"/>
    <w:rsid w:val="00B376E4"/>
    <w:rsid w:val="00B44AE0"/>
    <w:rsid w:val="00B470E4"/>
    <w:rsid w:val="00B50331"/>
    <w:rsid w:val="00B54B00"/>
    <w:rsid w:val="00B6011A"/>
    <w:rsid w:val="00B61511"/>
    <w:rsid w:val="00B63702"/>
    <w:rsid w:val="00B80B68"/>
    <w:rsid w:val="00B82880"/>
    <w:rsid w:val="00B907FF"/>
    <w:rsid w:val="00B910A3"/>
    <w:rsid w:val="00BB0D11"/>
    <w:rsid w:val="00BB7B3D"/>
    <w:rsid w:val="00BC167F"/>
    <w:rsid w:val="00BC383A"/>
    <w:rsid w:val="00BD012E"/>
    <w:rsid w:val="00BD2185"/>
    <w:rsid w:val="00BD4766"/>
    <w:rsid w:val="00BD6EA0"/>
    <w:rsid w:val="00BE366B"/>
    <w:rsid w:val="00C07A82"/>
    <w:rsid w:val="00C1451E"/>
    <w:rsid w:val="00C2605E"/>
    <w:rsid w:val="00C51922"/>
    <w:rsid w:val="00C578D0"/>
    <w:rsid w:val="00C62647"/>
    <w:rsid w:val="00C63489"/>
    <w:rsid w:val="00C64B7A"/>
    <w:rsid w:val="00C66329"/>
    <w:rsid w:val="00C70FF1"/>
    <w:rsid w:val="00C74699"/>
    <w:rsid w:val="00C75BD1"/>
    <w:rsid w:val="00C77469"/>
    <w:rsid w:val="00C846E5"/>
    <w:rsid w:val="00C84C56"/>
    <w:rsid w:val="00C8784F"/>
    <w:rsid w:val="00CA6767"/>
    <w:rsid w:val="00CC1285"/>
    <w:rsid w:val="00CC2DE4"/>
    <w:rsid w:val="00CC62F9"/>
    <w:rsid w:val="00CD1C35"/>
    <w:rsid w:val="00CD26BB"/>
    <w:rsid w:val="00CD5F25"/>
    <w:rsid w:val="00CF3274"/>
    <w:rsid w:val="00D004DF"/>
    <w:rsid w:val="00D0676B"/>
    <w:rsid w:val="00D14911"/>
    <w:rsid w:val="00D21900"/>
    <w:rsid w:val="00D2733E"/>
    <w:rsid w:val="00D312C5"/>
    <w:rsid w:val="00D34593"/>
    <w:rsid w:val="00D52482"/>
    <w:rsid w:val="00D56AB7"/>
    <w:rsid w:val="00D56D0E"/>
    <w:rsid w:val="00D57754"/>
    <w:rsid w:val="00D620AF"/>
    <w:rsid w:val="00D84FDF"/>
    <w:rsid w:val="00D8597C"/>
    <w:rsid w:val="00D8750F"/>
    <w:rsid w:val="00D9202E"/>
    <w:rsid w:val="00D92FFD"/>
    <w:rsid w:val="00D9615A"/>
    <w:rsid w:val="00D96487"/>
    <w:rsid w:val="00DA1E4D"/>
    <w:rsid w:val="00DC40DD"/>
    <w:rsid w:val="00DC4DB8"/>
    <w:rsid w:val="00DC5BC8"/>
    <w:rsid w:val="00DD2092"/>
    <w:rsid w:val="00DD5469"/>
    <w:rsid w:val="00DD5D52"/>
    <w:rsid w:val="00DD789C"/>
    <w:rsid w:val="00DE334C"/>
    <w:rsid w:val="00DE56A8"/>
    <w:rsid w:val="00DF39DD"/>
    <w:rsid w:val="00E05394"/>
    <w:rsid w:val="00E07C49"/>
    <w:rsid w:val="00E11BA9"/>
    <w:rsid w:val="00E203FA"/>
    <w:rsid w:val="00E27B57"/>
    <w:rsid w:val="00E30B3E"/>
    <w:rsid w:val="00E31E81"/>
    <w:rsid w:val="00E326C4"/>
    <w:rsid w:val="00E40D34"/>
    <w:rsid w:val="00E46061"/>
    <w:rsid w:val="00E47142"/>
    <w:rsid w:val="00E5672E"/>
    <w:rsid w:val="00E57133"/>
    <w:rsid w:val="00E576C2"/>
    <w:rsid w:val="00E6173D"/>
    <w:rsid w:val="00E62F48"/>
    <w:rsid w:val="00E63A6F"/>
    <w:rsid w:val="00E63D8B"/>
    <w:rsid w:val="00E70EFD"/>
    <w:rsid w:val="00E75271"/>
    <w:rsid w:val="00E75881"/>
    <w:rsid w:val="00E77472"/>
    <w:rsid w:val="00E774E1"/>
    <w:rsid w:val="00E82CAC"/>
    <w:rsid w:val="00E84249"/>
    <w:rsid w:val="00E847AF"/>
    <w:rsid w:val="00EA3AF1"/>
    <w:rsid w:val="00EA6FD8"/>
    <w:rsid w:val="00EB41F4"/>
    <w:rsid w:val="00EC09F6"/>
    <w:rsid w:val="00EC2B86"/>
    <w:rsid w:val="00EC2CC9"/>
    <w:rsid w:val="00EC6621"/>
    <w:rsid w:val="00ED126C"/>
    <w:rsid w:val="00EE425D"/>
    <w:rsid w:val="00EF296F"/>
    <w:rsid w:val="00EF4A5E"/>
    <w:rsid w:val="00EF6A4C"/>
    <w:rsid w:val="00F00F61"/>
    <w:rsid w:val="00F01676"/>
    <w:rsid w:val="00F1435B"/>
    <w:rsid w:val="00F2177F"/>
    <w:rsid w:val="00F25EE0"/>
    <w:rsid w:val="00F27471"/>
    <w:rsid w:val="00F43B94"/>
    <w:rsid w:val="00F55BE2"/>
    <w:rsid w:val="00F571F4"/>
    <w:rsid w:val="00F6061C"/>
    <w:rsid w:val="00F66D7C"/>
    <w:rsid w:val="00F73DE2"/>
    <w:rsid w:val="00F766DF"/>
    <w:rsid w:val="00F76B04"/>
    <w:rsid w:val="00F80BAA"/>
    <w:rsid w:val="00F82B0B"/>
    <w:rsid w:val="00F85550"/>
    <w:rsid w:val="00F85E51"/>
    <w:rsid w:val="00F95053"/>
    <w:rsid w:val="00F97570"/>
    <w:rsid w:val="00F97646"/>
    <w:rsid w:val="00FA5424"/>
    <w:rsid w:val="00FB2D68"/>
    <w:rsid w:val="00FB492B"/>
    <w:rsid w:val="00FB5988"/>
    <w:rsid w:val="00FB7F33"/>
    <w:rsid w:val="00FC089F"/>
    <w:rsid w:val="00FC225C"/>
    <w:rsid w:val="00FC74C2"/>
    <w:rsid w:val="00FD0182"/>
    <w:rsid w:val="00FD5CF5"/>
    <w:rsid w:val="00FE0CAD"/>
    <w:rsid w:val="00FF22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25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84F"/>
  </w:style>
  <w:style w:type="paragraph" w:styleId="2">
    <w:name w:val="heading 2"/>
    <w:basedOn w:val="a"/>
    <w:link w:val="20"/>
    <w:uiPriority w:val="9"/>
    <w:qFormat/>
    <w:rsid w:val="00782A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782A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82A98"/>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782A9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782A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82A98"/>
    <w:rPr>
      <w:color w:val="0000FF"/>
      <w:u w:val="single"/>
    </w:rPr>
  </w:style>
  <w:style w:type="paragraph" w:styleId="a5">
    <w:name w:val="Balloon Text"/>
    <w:basedOn w:val="a"/>
    <w:link w:val="a6"/>
    <w:uiPriority w:val="99"/>
    <w:semiHidden/>
    <w:unhideWhenUsed/>
    <w:rsid w:val="001405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40508"/>
    <w:rPr>
      <w:rFonts w:ascii="Tahoma" w:hAnsi="Tahoma" w:cs="Tahoma"/>
      <w:sz w:val="16"/>
      <w:szCs w:val="16"/>
    </w:rPr>
  </w:style>
  <w:style w:type="table" w:customStyle="1" w:styleId="1">
    <w:name w:val="Сетка таблицы1"/>
    <w:basedOn w:val="a1"/>
    <w:next w:val="a7"/>
    <w:uiPriority w:val="59"/>
    <w:unhideWhenUsed/>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39"/>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EF296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F296F"/>
  </w:style>
  <w:style w:type="paragraph" w:styleId="aa">
    <w:name w:val="footer"/>
    <w:basedOn w:val="a"/>
    <w:link w:val="ab"/>
    <w:uiPriority w:val="99"/>
    <w:unhideWhenUsed/>
    <w:rsid w:val="00EF296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F296F"/>
  </w:style>
  <w:style w:type="paragraph" w:styleId="ac">
    <w:name w:val="caption"/>
    <w:basedOn w:val="a"/>
    <w:next w:val="a"/>
    <w:uiPriority w:val="35"/>
    <w:unhideWhenUsed/>
    <w:qFormat/>
    <w:rsid w:val="00CD1C35"/>
    <w:pPr>
      <w:spacing w:after="200" w:line="240" w:lineRule="auto"/>
    </w:pPr>
    <w:rPr>
      <w:i/>
      <w:iCs/>
      <w:color w:val="44546A" w:themeColor="text2"/>
      <w:sz w:val="18"/>
      <w:szCs w:val="18"/>
    </w:rPr>
  </w:style>
  <w:style w:type="paragraph" w:styleId="ad">
    <w:name w:val="List Paragraph"/>
    <w:basedOn w:val="a"/>
    <w:uiPriority w:val="34"/>
    <w:qFormat/>
    <w:rsid w:val="0030141C"/>
    <w:pPr>
      <w:ind w:left="720"/>
      <w:contextualSpacing/>
    </w:pPr>
  </w:style>
  <w:style w:type="character" w:customStyle="1" w:styleId="10">
    <w:name w:val="Неразрешенное упоминание1"/>
    <w:basedOn w:val="a0"/>
    <w:uiPriority w:val="99"/>
    <w:semiHidden/>
    <w:unhideWhenUsed/>
    <w:rsid w:val="00740B35"/>
    <w:rPr>
      <w:color w:val="605E5C"/>
      <w:shd w:val="clear" w:color="auto" w:fill="E1DFDD"/>
    </w:rPr>
  </w:style>
  <w:style w:type="character" w:styleId="ae">
    <w:name w:val="FollowedHyperlink"/>
    <w:basedOn w:val="a0"/>
    <w:uiPriority w:val="99"/>
    <w:semiHidden/>
    <w:unhideWhenUsed/>
    <w:rsid w:val="000D162E"/>
    <w:rPr>
      <w:color w:val="0563C1"/>
      <w:u w:val="single"/>
    </w:rPr>
  </w:style>
  <w:style w:type="paragraph" w:customStyle="1" w:styleId="msonormal0">
    <w:name w:val="msonormal"/>
    <w:basedOn w:val="a"/>
    <w:rsid w:val="000D1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0D162E"/>
    <w:pPr>
      <w:pBdr>
        <w:top w:val="single" w:sz="4" w:space="0" w:color="000000"/>
        <w:bottom w:val="single" w:sz="4" w:space="0" w:color="000000"/>
        <w:right w:val="single" w:sz="4" w:space="0" w:color="000000"/>
      </w:pBd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67">
    <w:name w:val="xl67"/>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8">
    <w:name w:val="xl68"/>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9">
    <w:name w:val="xl69"/>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0">
    <w:name w:val="xl70"/>
    <w:basedOn w:val="a"/>
    <w:rsid w:val="000D162E"/>
    <w:pPr>
      <w:shd w:val="clear" w:color="FCE5CD" w:fill="FCE5CD"/>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1">
    <w:name w:val="xl71"/>
    <w:basedOn w:val="a"/>
    <w:rsid w:val="000D162E"/>
    <w:pPr>
      <w:shd w:val="clear" w:color="CFE2F3" w:fill="CFE2F3"/>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2">
    <w:name w:val="xl72"/>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3">
    <w:name w:val="xl73"/>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rsid w:val="000D162E"/>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6">
    <w:name w:val="xl76"/>
    <w:basedOn w:val="a"/>
    <w:rsid w:val="000D162E"/>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7">
    <w:name w:val="xl77"/>
    <w:basedOn w:val="a"/>
    <w:rsid w:val="000D162E"/>
    <w:pPr>
      <w:pBdr>
        <w:top w:val="single" w:sz="8"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8">
    <w:name w:val="xl78"/>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79">
    <w:name w:val="xl79"/>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0">
    <w:name w:val="xl80"/>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1">
    <w:name w:val="xl81"/>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2">
    <w:name w:val="xl82"/>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3">
    <w:name w:val="xl83"/>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4">
    <w:name w:val="xl84"/>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5">
    <w:name w:val="xl85"/>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8">
    <w:name w:val="xl8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9">
    <w:name w:val="xl89"/>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0">
    <w:name w:val="xl90"/>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1">
    <w:name w:val="xl91"/>
    <w:basedOn w:val="a"/>
    <w:rsid w:val="000D162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2">
    <w:name w:val="xl92"/>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3">
    <w:name w:val="xl93"/>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4">
    <w:name w:val="xl94"/>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5">
    <w:name w:val="xl95"/>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6">
    <w:name w:val="xl96"/>
    <w:basedOn w:val="a"/>
    <w:rsid w:val="000D162E"/>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7">
    <w:name w:val="xl97"/>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8">
    <w:name w:val="xl9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0D162E"/>
    <w:pPr>
      <w:pBdr>
        <w:top w:val="single" w:sz="4"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0">
    <w:name w:val="xl10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1">
    <w:name w:val="xl101"/>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2">
    <w:name w:val="xl102"/>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3">
    <w:name w:val="xl103"/>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4">
    <w:name w:val="xl104"/>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0D162E"/>
    <w:pPr>
      <w:pBdr>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6">
    <w:name w:val="xl106"/>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7">
    <w:name w:val="xl107"/>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0D162E"/>
    <w:pPr>
      <w:pBdr>
        <w:top w:val="single" w:sz="4"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9">
    <w:name w:val="xl109"/>
    <w:basedOn w:val="a"/>
    <w:rsid w:val="000D162E"/>
    <w:pPr>
      <w:pBdr>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0">
    <w:name w:val="xl11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1">
    <w:name w:val="xl111"/>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2">
    <w:name w:val="xl112"/>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3">
    <w:name w:val="xl113"/>
    <w:basedOn w:val="a"/>
    <w:rsid w:val="000D162E"/>
    <w:pPr>
      <w:pBdr>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4">
    <w:name w:val="xl114"/>
    <w:basedOn w:val="a"/>
    <w:rsid w:val="000D162E"/>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0D162E"/>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0D162E"/>
    <w:pPr>
      <w:pBdr>
        <w:left w:val="single" w:sz="4"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7">
    <w:name w:val="xl117"/>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18">
    <w:name w:val="xl118"/>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9">
    <w:name w:val="xl119"/>
    <w:basedOn w:val="a"/>
    <w:rsid w:val="000D162E"/>
    <w:pPr>
      <w:pBdr>
        <w:left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0D162E"/>
    <w:pPr>
      <w:pBdr>
        <w:left w:val="single" w:sz="8"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0D162E"/>
    <w:pPr>
      <w:pBdr>
        <w:left w:val="single" w:sz="8"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3">
    <w:name w:val="xl123"/>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4">
    <w:name w:val="xl124"/>
    <w:basedOn w:val="a"/>
    <w:rsid w:val="000D162E"/>
    <w:pPr>
      <w:pBdr>
        <w:top w:val="single" w:sz="8" w:space="0" w:color="000000"/>
        <w:left w:val="single" w:sz="8" w:space="0" w:color="000000"/>
        <w:bottom w:val="single" w:sz="8" w:space="0" w:color="000000"/>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5">
    <w:name w:val="xl125"/>
    <w:basedOn w:val="a"/>
    <w:rsid w:val="000D162E"/>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6">
    <w:name w:val="xl126"/>
    <w:basedOn w:val="a"/>
    <w:rsid w:val="000D162E"/>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7">
    <w:name w:val="xl127"/>
    <w:basedOn w:val="a"/>
    <w:rsid w:val="000D162E"/>
    <w:pP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8">
    <w:name w:val="xl128"/>
    <w:basedOn w:val="a"/>
    <w:rsid w:val="000D162E"/>
    <w:pP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9">
    <w:name w:val="xl129"/>
    <w:basedOn w:val="a"/>
    <w:rsid w:val="000D162E"/>
    <w:pPr>
      <w:pBdr>
        <w:top w:val="single" w:sz="4" w:space="0" w:color="000000"/>
        <w:bottom w:val="single" w:sz="4" w:space="0" w:color="000000"/>
      </w:pBdr>
      <w:shd w:val="clear" w:color="CFE2F3" w:fill="CFE2F3"/>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30">
    <w:name w:val="xl130"/>
    <w:basedOn w:val="a"/>
    <w:rsid w:val="000D162E"/>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0D162E"/>
    <w:pPr>
      <w:pBdr>
        <w:top w:val="single" w:sz="8" w:space="0" w:color="000000"/>
        <w:left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32">
    <w:name w:val="xl132"/>
    <w:basedOn w:val="a"/>
    <w:rsid w:val="000D162E"/>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3">
    <w:name w:val="xl133"/>
    <w:basedOn w:val="a"/>
    <w:rsid w:val="000D162E"/>
    <w:pPr>
      <w:pBdr>
        <w:top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AC506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784F"/>
  </w:style>
  <w:style w:type="paragraph" w:styleId="2">
    <w:name w:val="heading 2"/>
    <w:basedOn w:val="a"/>
    <w:link w:val="20"/>
    <w:uiPriority w:val="9"/>
    <w:qFormat/>
    <w:rsid w:val="00782A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782A9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82A98"/>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782A98"/>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782A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782A98"/>
    <w:rPr>
      <w:color w:val="0000FF"/>
      <w:u w:val="single"/>
    </w:rPr>
  </w:style>
  <w:style w:type="paragraph" w:styleId="a5">
    <w:name w:val="Balloon Text"/>
    <w:basedOn w:val="a"/>
    <w:link w:val="a6"/>
    <w:uiPriority w:val="99"/>
    <w:semiHidden/>
    <w:unhideWhenUsed/>
    <w:rsid w:val="0014050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40508"/>
    <w:rPr>
      <w:rFonts w:ascii="Tahoma" w:hAnsi="Tahoma" w:cs="Tahoma"/>
      <w:sz w:val="16"/>
      <w:szCs w:val="16"/>
    </w:rPr>
  </w:style>
  <w:style w:type="table" w:customStyle="1" w:styleId="1">
    <w:name w:val="Сетка таблицы1"/>
    <w:basedOn w:val="a1"/>
    <w:next w:val="a7"/>
    <w:uiPriority w:val="59"/>
    <w:unhideWhenUsed/>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7">
    <w:name w:val="Table Grid"/>
    <w:basedOn w:val="a1"/>
    <w:uiPriority w:val="39"/>
    <w:rsid w:val="009861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EF296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F296F"/>
  </w:style>
  <w:style w:type="paragraph" w:styleId="aa">
    <w:name w:val="footer"/>
    <w:basedOn w:val="a"/>
    <w:link w:val="ab"/>
    <w:uiPriority w:val="99"/>
    <w:unhideWhenUsed/>
    <w:rsid w:val="00EF296F"/>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F296F"/>
  </w:style>
  <w:style w:type="paragraph" w:styleId="ac">
    <w:name w:val="caption"/>
    <w:basedOn w:val="a"/>
    <w:next w:val="a"/>
    <w:uiPriority w:val="35"/>
    <w:unhideWhenUsed/>
    <w:qFormat/>
    <w:rsid w:val="00CD1C35"/>
    <w:pPr>
      <w:spacing w:after="200" w:line="240" w:lineRule="auto"/>
    </w:pPr>
    <w:rPr>
      <w:i/>
      <w:iCs/>
      <w:color w:val="44546A" w:themeColor="text2"/>
      <w:sz w:val="18"/>
      <w:szCs w:val="18"/>
    </w:rPr>
  </w:style>
  <w:style w:type="paragraph" w:styleId="ad">
    <w:name w:val="List Paragraph"/>
    <w:basedOn w:val="a"/>
    <w:uiPriority w:val="34"/>
    <w:qFormat/>
    <w:rsid w:val="0030141C"/>
    <w:pPr>
      <w:ind w:left="720"/>
      <w:contextualSpacing/>
    </w:pPr>
  </w:style>
  <w:style w:type="character" w:customStyle="1" w:styleId="10">
    <w:name w:val="Неразрешенное упоминание1"/>
    <w:basedOn w:val="a0"/>
    <w:uiPriority w:val="99"/>
    <w:semiHidden/>
    <w:unhideWhenUsed/>
    <w:rsid w:val="00740B35"/>
    <w:rPr>
      <w:color w:val="605E5C"/>
      <w:shd w:val="clear" w:color="auto" w:fill="E1DFDD"/>
    </w:rPr>
  </w:style>
  <w:style w:type="character" w:styleId="ae">
    <w:name w:val="FollowedHyperlink"/>
    <w:basedOn w:val="a0"/>
    <w:uiPriority w:val="99"/>
    <w:semiHidden/>
    <w:unhideWhenUsed/>
    <w:rsid w:val="000D162E"/>
    <w:rPr>
      <w:color w:val="0563C1"/>
      <w:u w:val="single"/>
    </w:rPr>
  </w:style>
  <w:style w:type="paragraph" w:customStyle="1" w:styleId="msonormal0">
    <w:name w:val="msonormal"/>
    <w:basedOn w:val="a"/>
    <w:rsid w:val="000D16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5">
    <w:name w:val="xl65"/>
    <w:basedOn w:val="a"/>
    <w:rsid w:val="000D162E"/>
    <w:pPr>
      <w:pBdr>
        <w:top w:val="single" w:sz="4" w:space="0" w:color="000000"/>
        <w:bottom w:val="single" w:sz="4" w:space="0" w:color="000000"/>
        <w:right w:val="single" w:sz="4" w:space="0" w:color="000000"/>
      </w:pBd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66">
    <w:name w:val="xl66"/>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67">
    <w:name w:val="xl67"/>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8">
    <w:name w:val="xl68"/>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69">
    <w:name w:val="xl69"/>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0">
    <w:name w:val="xl70"/>
    <w:basedOn w:val="a"/>
    <w:rsid w:val="000D162E"/>
    <w:pPr>
      <w:shd w:val="clear" w:color="FCE5CD" w:fill="FCE5CD"/>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1">
    <w:name w:val="xl71"/>
    <w:basedOn w:val="a"/>
    <w:rsid w:val="000D162E"/>
    <w:pPr>
      <w:shd w:val="clear" w:color="CFE2F3" w:fill="CFE2F3"/>
      <w:spacing w:before="100" w:beforeAutospacing="1" w:after="100" w:afterAutospacing="1" w:line="240" w:lineRule="auto"/>
      <w:jc w:val="center"/>
      <w:textAlignment w:val="top"/>
    </w:pPr>
    <w:rPr>
      <w:rFonts w:ascii="Arial" w:eastAsia="Times New Roman" w:hAnsi="Arial" w:cs="Arial"/>
      <w:b/>
      <w:bCs/>
      <w:sz w:val="18"/>
      <w:szCs w:val="18"/>
      <w:lang w:eastAsia="ru-RU"/>
    </w:rPr>
  </w:style>
  <w:style w:type="paragraph" w:customStyle="1" w:styleId="xl72">
    <w:name w:val="xl72"/>
    <w:basedOn w:val="a"/>
    <w:rsid w:val="000D162E"/>
    <w:pPr>
      <w:pBdr>
        <w:top w:val="single" w:sz="8"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3">
    <w:name w:val="xl73"/>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4">
    <w:name w:val="xl74"/>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b/>
      <w:bCs/>
      <w:sz w:val="24"/>
      <w:szCs w:val="24"/>
      <w:lang w:eastAsia="ru-RU"/>
    </w:rPr>
  </w:style>
  <w:style w:type="paragraph" w:customStyle="1" w:styleId="xl75">
    <w:name w:val="xl75"/>
    <w:basedOn w:val="a"/>
    <w:rsid w:val="000D162E"/>
    <w:pPr>
      <w:pBdr>
        <w:top w:val="single" w:sz="8" w:space="0" w:color="000000"/>
        <w:left w:val="single" w:sz="8"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6">
    <w:name w:val="xl76"/>
    <w:basedOn w:val="a"/>
    <w:rsid w:val="000D162E"/>
    <w:pPr>
      <w:pBdr>
        <w:top w:val="single" w:sz="8"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77">
    <w:name w:val="xl77"/>
    <w:basedOn w:val="a"/>
    <w:rsid w:val="000D162E"/>
    <w:pPr>
      <w:pBdr>
        <w:top w:val="single" w:sz="8"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78">
    <w:name w:val="xl78"/>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79">
    <w:name w:val="xl79"/>
    <w:basedOn w:val="a"/>
    <w:rsid w:val="000D162E"/>
    <w:pPr>
      <w:pBdr>
        <w:top w:val="single" w:sz="4" w:space="0" w:color="000000"/>
        <w:left w:val="single" w:sz="4" w:space="0" w:color="000000"/>
        <w:bottom w:val="single" w:sz="4" w:space="0" w:color="000000"/>
        <w:right w:val="single" w:sz="4" w:space="0" w:color="000000"/>
      </w:pBdr>
      <w:shd w:val="clear" w:color="F4CCCC" w:fill="F4CCCC"/>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0">
    <w:name w:val="xl80"/>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81">
    <w:name w:val="xl81"/>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2">
    <w:name w:val="xl82"/>
    <w:basedOn w:val="a"/>
    <w:rsid w:val="000D162E"/>
    <w:pPr>
      <w:pBdr>
        <w:top w:val="single" w:sz="8"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3">
    <w:name w:val="xl83"/>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4">
    <w:name w:val="xl84"/>
    <w:basedOn w:val="a"/>
    <w:rsid w:val="000D162E"/>
    <w:pPr>
      <w:pBdr>
        <w:top w:val="single" w:sz="8"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5">
    <w:name w:val="xl85"/>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6">
    <w:name w:val="xl86"/>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87">
    <w:name w:val="xl87"/>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88">
    <w:name w:val="xl8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89">
    <w:name w:val="xl89"/>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0">
    <w:name w:val="xl90"/>
    <w:basedOn w:val="a"/>
    <w:rsid w:val="000D162E"/>
    <w:pPr>
      <w:pBdr>
        <w:top w:val="single" w:sz="4" w:space="0" w:color="000000"/>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1">
    <w:name w:val="xl91"/>
    <w:basedOn w:val="a"/>
    <w:rsid w:val="000D162E"/>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92">
    <w:name w:val="xl92"/>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3">
    <w:name w:val="xl93"/>
    <w:basedOn w:val="a"/>
    <w:rsid w:val="000D162E"/>
    <w:pPr>
      <w:pBdr>
        <w:top w:val="single" w:sz="4" w:space="0" w:color="000000"/>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4">
    <w:name w:val="xl94"/>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5">
    <w:name w:val="xl95"/>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6">
    <w:name w:val="xl96"/>
    <w:basedOn w:val="a"/>
    <w:rsid w:val="000D162E"/>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97">
    <w:name w:val="xl97"/>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98">
    <w:name w:val="xl98"/>
    <w:basedOn w:val="a"/>
    <w:rsid w:val="000D162E"/>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99">
    <w:name w:val="xl99"/>
    <w:basedOn w:val="a"/>
    <w:rsid w:val="000D162E"/>
    <w:pPr>
      <w:pBdr>
        <w:top w:val="single" w:sz="4" w:space="0" w:color="000000"/>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0">
    <w:name w:val="xl10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1">
    <w:name w:val="xl101"/>
    <w:basedOn w:val="a"/>
    <w:rsid w:val="000D162E"/>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2">
    <w:name w:val="xl102"/>
    <w:basedOn w:val="a"/>
    <w:rsid w:val="000D162E"/>
    <w:pPr>
      <w:pBdr>
        <w:top w:val="single" w:sz="4" w:space="0" w:color="000000"/>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3">
    <w:name w:val="xl103"/>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4">
    <w:name w:val="xl104"/>
    <w:basedOn w:val="a"/>
    <w:rsid w:val="000D162E"/>
    <w:pPr>
      <w:pBdr>
        <w:top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5">
    <w:name w:val="xl105"/>
    <w:basedOn w:val="a"/>
    <w:rsid w:val="000D162E"/>
    <w:pPr>
      <w:pBdr>
        <w:left w:val="single" w:sz="4" w:space="0" w:color="000000"/>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6">
    <w:name w:val="xl106"/>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Arial" w:eastAsia="Times New Roman" w:hAnsi="Arial" w:cs="Arial"/>
      <w:color w:val="000000"/>
      <w:sz w:val="24"/>
      <w:szCs w:val="24"/>
      <w:lang w:eastAsia="ru-RU"/>
    </w:rPr>
  </w:style>
  <w:style w:type="paragraph" w:customStyle="1" w:styleId="xl107">
    <w:name w:val="xl107"/>
    <w:basedOn w:val="a"/>
    <w:rsid w:val="000D162E"/>
    <w:pPr>
      <w:pBdr>
        <w:bottom w:val="single" w:sz="4" w:space="0" w:color="000000"/>
        <w:right w:val="single" w:sz="4" w:space="0" w:color="000000"/>
      </w:pBdr>
      <w:shd w:val="clear" w:color="FFFFFF" w:fill="FFFFFF"/>
      <w:spacing w:before="100" w:beforeAutospacing="1" w:after="100" w:afterAutospacing="1" w:line="240" w:lineRule="auto"/>
      <w:jc w:val="center"/>
    </w:pPr>
    <w:rPr>
      <w:rFonts w:ascii="Times New Roman" w:eastAsia="Times New Roman" w:hAnsi="Times New Roman" w:cs="Times New Roman"/>
      <w:color w:val="000000"/>
      <w:sz w:val="24"/>
      <w:szCs w:val="24"/>
      <w:lang w:eastAsia="ru-RU"/>
    </w:rPr>
  </w:style>
  <w:style w:type="paragraph" w:customStyle="1" w:styleId="xl108">
    <w:name w:val="xl108"/>
    <w:basedOn w:val="a"/>
    <w:rsid w:val="000D162E"/>
    <w:pPr>
      <w:pBdr>
        <w:top w:val="single" w:sz="4" w:space="0" w:color="000000"/>
        <w:lef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09">
    <w:name w:val="xl109"/>
    <w:basedOn w:val="a"/>
    <w:rsid w:val="000D162E"/>
    <w:pPr>
      <w:pBdr>
        <w:left w:val="single" w:sz="4" w:space="0" w:color="000000"/>
        <w:bottom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0">
    <w:name w:val="xl110"/>
    <w:basedOn w:val="a"/>
    <w:rsid w:val="000D162E"/>
    <w:pPr>
      <w:pBdr>
        <w:top w:val="single" w:sz="8"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1">
    <w:name w:val="xl111"/>
    <w:basedOn w:val="a"/>
    <w:rsid w:val="000D162E"/>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2">
    <w:name w:val="xl112"/>
    <w:basedOn w:val="a"/>
    <w:rsid w:val="000D162E"/>
    <w:pPr>
      <w:pBdr>
        <w:left w:val="single" w:sz="4" w:space="0" w:color="000000"/>
        <w:bottom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3">
    <w:name w:val="xl113"/>
    <w:basedOn w:val="a"/>
    <w:rsid w:val="000D162E"/>
    <w:pPr>
      <w:pBdr>
        <w:left w:val="single" w:sz="4"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4">
    <w:name w:val="xl114"/>
    <w:basedOn w:val="a"/>
    <w:rsid w:val="000D162E"/>
    <w:pPr>
      <w:pBdr>
        <w:left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0D162E"/>
    <w:pPr>
      <w:pBdr>
        <w:left w:val="single" w:sz="4"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0D162E"/>
    <w:pPr>
      <w:pBdr>
        <w:left w:val="single" w:sz="4"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7">
    <w:name w:val="xl117"/>
    <w:basedOn w:val="a"/>
    <w:rsid w:val="000D162E"/>
    <w:pPr>
      <w:pBdr>
        <w:left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18">
    <w:name w:val="xl118"/>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19">
    <w:name w:val="xl119"/>
    <w:basedOn w:val="a"/>
    <w:rsid w:val="000D162E"/>
    <w:pPr>
      <w:pBdr>
        <w:left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0">
    <w:name w:val="xl120"/>
    <w:basedOn w:val="a"/>
    <w:rsid w:val="000D162E"/>
    <w:pPr>
      <w:pBdr>
        <w:left w:val="single" w:sz="8" w:space="0" w:color="000000"/>
        <w:bottom w:val="single" w:sz="4"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0D162E"/>
    <w:pPr>
      <w:pBdr>
        <w:left w:val="single" w:sz="8" w:space="0" w:color="000000"/>
        <w:bottom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0D162E"/>
    <w:pPr>
      <w:pBdr>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3">
    <w:name w:val="xl123"/>
    <w:basedOn w:val="a"/>
    <w:rsid w:val="000D162E"/>
    <w:pPr>
      <w:pBdr>
        <w:top w:val="single" w:sz="8" w:space="0" w:color="000000"/>
        <w:left w:val="single" w:sz="8"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b/>
      <w:bCs/>
      <w:sz w:val="24"/>
      <w:szCs w:val="24"/>
      <w:lang w:eastAsia="ru-RU"/>
    </w:rPr>
  </w:style>
  <w:style w:type="paragraph" w:customStyle="1" w:styleId="xl124">
    <w:name w:val="xl124"/>
    <w:basedOn w:val="a"/>
    <w:rsid w:val="000D162E"/>
    <w:pPr>
      <w:pBdr>
        <w:top w:val="single" w:sz="8" w:space="0" w:color="000000"/>
        <w:left w:val="single" w:sz="8" w:space="0" w:color="000000"/>
        <w:bottom w:val="single" w:sz="8" w:space="0" w:color="000000"/>
      </w:pBdr>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5">
    <w:name w:val="xl125"/>
    <w:basedOn w:val="a"/>
    <w:rsid w:val="000D162E"/>
    <w:pPr>
      <w:pBdr>
        <w:top w:val="single" w:sz="8" w:space="0" w:color="000000"/>
        <w:bottom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6">
    <w:name w:val="xl126"/>
    <w:basedOn w:val="a"/>
    <w:rsid w:val="000D162E"/>
    <w:pPr>
      <w:pBdr>
        <w:top w:val="single" w:sz="8" w:space="0" w:color="000000"/>
        <w:bottom w:val="single" w:sz="8" w:space="0" w:color="000000"/>
        <w:right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7">
    <w:name w:val="xl127"/>
    <w:basedOn w:val="a"/>
    <w:rsid w:val="000D162E"/>
    <w:pPr>
      <w:shd w:val="clear" w:color="FCE5CD" w:fill="FCE5CD"/>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8">
    <w:name w:val="xl128"/>
    <w:basedOn w:val="a"/>
    <w:rsid w:val="000D162E"/>
    <w:pPr>
      <w:shd w:val="clear" w:color="FFFFFF" w:fill="FFFFFF"/>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29">
    <w:name w:val="xl129"/>
    <w:basedOn w:val="a"/>
    <w:rsid w:val="000D162E"/>
    <w:pPr>
      <w:pBdr>
        <w:top w:val="single" w:sz="4" w:space="0" w:color="000000"/>
        <w:bottom w:val="single" w:sz="4" w:space="0" w:color="000000"/>
      </w:pBdr>
      <w:shd w:val="clear" w:color="CFE2F3" w:fill="CFE2F3"/>
      <w:spacing w:before="100" w:beforeAutospacing="1" w:after="100" w:afterAutospacing="1" w:line="240" w:lineRule="auto"/>
      <w:jc w:val="center"/>
    </w:pPr>
    <w:rPr>
      <w:rFonts w:ascii="Arial" w:eastAsia="Times New Roman" w:hAnsi="Arial" w:cs="Arial"/>
      <w:sz w:val="24"/>
      <w:szCs w:val="24"/>
      <w:lang w:eastAsia="ru-RU"/>
    </w:rPr>
  </w:style>
  <w:style w:type="paragraph" w:customStyle="1" w:styleId="xl130">
    <w:name w:val="xl130"/>
    <w:basedOn w:val="a"/>
    <w:rsid w:val="000D162E"/>
    <w:pPr>
      <w:pBdr>
        <w:top w:val="single" w:sz="4" w:space="0" w:color="000000"/>
        <w:bottom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1">
    <w:name w:val="xl131"/>
    <w:basedOn w:val="a"/>
    <w:rsid w:val="000D162E"/>
    <w:pPr>
      <w:pBdr>
        <w:top w:val="single" w:sz="8" w:space="0" w:color="000000"/>
        <w:left w:val="single" w:sz="8" w:space="0" w:color="000000"/>
      </w:pBdr>
      <w:spacing w:before="100" w:beforeAutospacing="1" w:after="100" w:afterAutospacing="1" w:line="240" w:lineRule="auto"/>
      <w:jc w:val="center"/>
      <w:textAlignment w:val="center"/>
    </w:pPr>
    <w:rPr>
      <w:rFonts w:ascii="Arial" w:eastAsia="Times New Roman" w:hAnsi="Arial" w:cs="Arial"/>
      <w:b/>
      <w:bCs/>
      <w:color w:val="202122"/>
      <w:sz w:val="24"/>
      <w:szCs w:val="24"/>
      <w:lang w:eastAsia="ru-RU"/>
    </w:rPr>
  </w:style>
  <w:style w:type="paragraph" w:customStyle="1" w:styleId="xl132">
    <w:name w:val="xl132"/>
    <w:basedOn w:val="a"/>
    <w:rsid w:val="000D162E"/>
    <w:pPr>
      <w:pBdr>
        <w:top w:val="single" w:sz="8"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33">
    <w:name w:val="xl133"/>
    <w:basedOn w:val="a"/>
    <w:rsid w:val="000D162E"/>
    <w:pPr>
      <w:pBdr>
        <w:top w:val="single" w:sz="8" w:space="0" w:color="000000"/>
        <w:right w:val="single" w:sz="4" w:space="0" w:color="000000"/>
      </w:pBd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AC50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188427">
      <w:bodyDiv w:val="1"/>
      <w:marLeft w:val="0"/>
      <w:marRight w:val="0"/>
      <w:marTop w:val="0"/>
      <w:marBottom w:val="0"/>
      <w:divBdr>
        <w:top w:val="none" w:sz="0" w:space="0" w:color="auto"/>
        <w:left w:val="none" w:sz="0" w:space="0" w:color="auto"/>
        <w:bottom w:val="none" w:sz="0" w:space="0" w:color="auto"/>
        <w:right w:val="none" w:sz="0" w:space="0" w:color="auto"/>
      </w:divBdr>
    </w:div>
    <w:div w:id="46996426">
      <w:bodyDiv w:val="1"/>
      <w:marLeft w:val="0"/>
      <w:marRight w:val="0"/>
      <w:marTop w:val="0"/>
      <w:marBottom w:val="0"/>
      <w:divBdr>
        <w:top w:val="none" w:sz="0" w:space="0" w:color="auto"/>
        <w:left w:val="none" w:sz="0" w:space="0" w:color="auto"/>
        <w:bottom w:val="none" w:sz="0" w:space="0" w:color="auto"/>
        <w:right w:val="none" w:sz="0" w:space="0" w:color="auto"/>
      </w:divBdr>
    </w:div>
    <w:div w:id="80302444">
      <w:bodyDiv w:val="1"/>
      <w:marLeft w:val="0"/>
      <w:marRight w:val="0"/>
      <w:marTop w:val="0"/>
      <w:marBottom w:val="0"/>
      <w:divBdr>
        <w:top w:val="none" w:sz="0" w:space="0" w:color="auto"/>
        <w:left w:val="none" w:sz="0" w:space="0" w:color="auto"/>
        <w:bottom w:val="none" w:sz="0" w:space="0" w:color="auto"/>
        <w:right w:val="none" w:sz="0" w:space="0" w:color="auto"/>
      </w:divBdr>
    </w:div>
    <w:div w:id="286663479">
      <w:bodyDiv w:val="1"/>
      <w:marLeft w:val="0"/>
      <w:marRight w:val="0"/>
      <w:marTop w:val="0"/>
      <w:marBottom w:val="0"/>
      <w:divBdr>
        <w:top w:val="none" w:sz="0" w:space="0" w:color="auto"/>
        <w:left w:val="none" w:sz="0" w:space="0" w:color="auto"/>
        <w:bottom w:val="none" w:sz="0" w:space="0" w:color="auto"/>
        <w:right w:val="none" w:sz="0" w:space="0" w:color="auto"/>
      </w:divBdr>
    </w:div>
    <w:div w:id="342047897">
      <w:bodyDiv w:val="1"/>
      <w:marLeft w:val="0"/>
      <w:marRight w:val="0"/>
      <w:marTop w:val="0"/>
      <w:marBottom w:val="0"/>
      <w:divBdr>
        <w:top w:val="none" w:sz="0" w:space="0" w:color="auto"/>
        <w:left w:val="none" w:sz="0" w:space="0" w:color="auto"/>
        <w:bottom w:val="none" w:sz="0" w:space="0" w:color="auto"/>
        <w:right w:val="none" w:sz="0" w:space="0" w:color="auto"/>
      </w:divBdr>
    </w:div>
    <w:div w:id="407727467">
      <w:bodyDiv w:val="1"/>
      <w:marLeft w:val="0"/>
      <w:marRight w:val="0"/>
      <w:marTop w:val="0"/>
      <w:marBottom w:val="0"/>
      <w:divBdr>
        <w:top w:val="none" w:sz="0" w:space="0" w:color="auto"/>
        <w:left w:val="none" w:sz="0" w:space="0" w:color="auto"/>
        <w:bottom w:val="none" w:sz="0" w:space="0" w:color="auto"/>
        <w:right w:val="none" w:sz="0" w:space="0" w:color="auto"/>
      </w:divBdr>
    </w:div>
    <w:div w:id="684402490">
      <w:bodyDiv w:val="1"/>
      <w:marLeft w:val="0"/>
      <w:marRight w:val="0"/>
      <w:marTop w:val="0"/>
      <w:marBottom w:val="0"/>
      <w:divBdr>
        <w:top w:val="none" w:sz="0" w:space="0" w:color="auto"/>
        <w:left w:val="none" w:sz="0" w:space="0" w:color="auto"/>
        <w:bottom w:val="none" w:sz="0" w:space="0" w:color="auto"/>
        <w:right w:val="none" w:sz="0" w:space="0" w:color="auto"/>
      </w:divBdr>
      <w:divsChild>
        <w:div w:id="1513258870">
          <w:marLeft w:val="0"/>
          <w:marRight w:val="0"/>
          <w:marTop w:val="0"/>
          <w:marBottom w:val="450"/>
          <w:divBdr>
            <w:top w:val="single" w:sz="6" w:space="12" w:color="DDDDDB"/>
            <w:left w:val="single" w:sz="6" w:space="15" w:color="DDDDDB"/>
            <w:bottom w:val="single" w:sz="6" w:space="12" w:color="DDDDDB"/>
            <w:right w:val="single" w:sz="6" w:space="15" w:color="DDDDDB"/>
          </w:divBdr>
        </w:div>
        <w:div w:id="852306195">
          <w:marLeft w:val="0"/>
          <w:marRight w:val="0"/>
          <w:marTop w:val="0"/>
          <w:marBottom w:val="450"/>
          <w:divBdr>
            <w:top w:val="single" w:sz="6" w:space="12" w:color="DDDDDB"/>
            <w:left w:val="single" w:sz="6" w:space="14" w:color="DDDDDB"/>
            <w:bottom w:val="single" w:sz="6" w:space="12" w:color="DDDDDB"/>
            <w:right w:val="single" w:sz="6" w:space="14" w:color="DDDDDB"/>
          </w:divBdr>
        </w:div>
        <w:div w:id="1454136490">
          <w:marLeft w:val="0"/>
          <w:marRight w:val="0"/>
          <w:marTop w:val="0"/>
          <w:marBottom w:val="450"/>
          <w:divBdr>
            <w:top w:val="single" w:sz="6" w:space="12" w:color="DDDDDB"/>
            <w:left w:val="single" w:sz="6" w:space="15" w:color="DDDDDB"/>
            <w:bottom w:val="single" w:sz="6" w:space="12" w:color="DDDDDB"/>
            <w:right w:val="single" w:sz="6" w:space="15" w:color="DDDDDB"/>
          </w:divBdr>
        </w:div>
        <w:div w:id="315302445">
          <w:marLeft w:val="0"/>
          <w:marRight w:val="0"/>
          <w:marTop w:val="0"/>
          <w:marBottom w:val="450"/>
          <w:divBdr>
            <w:top w:val="single" w:sz="6" w:space="12" w:color="DDDDDB"/>
            <w:left w:val="single" w:sz="6" w:space="15" w:color="DDDDDB"/>
            <w:bottom w:val="single" w:sz="6" w:space="12" w:color="DDDDDB"/>
            <w:right w:val="single" w:sz="6" w:space="15" w:color="DDDDDB"/>
          </w:divBdr>
        </w:div>
      </w:divsChild>
    </w:div>
    <w:div w:id="834807443">
      <w:bodyDiv w:val="1"/>
      <w:marLeft w:val="0"/>
      <w:marRight w:val="0"/>
      <w:marTop w:val="0"/>
      <w:marBottom w:val="0"/>
      <w:divBdr>
        <w:top w:val="none" w:sz="0" w:space="0" w:color="auto"/>
        <w:left w:val="none" w:sz="0" w:space="0" w:color="auto"/>
        <w:bottom w:val="none" w:sz="0" w:space="0" w:color="auto"/>
        <w:right w:val="none" w:sz="0" w:space="0" w:color="auto"/>
      </w:divBdr>
    </w:div>
    <w:div w:id="935138466">
      <w:bodyDiv w:val="1"/>
      <w:marLeft w:val="0"/>
      <w:marRight w:val="0"/>
      <w:marTop w:val="0"/>
      <w:marBottom w:val="0"/>
      <w:divBdr>
        <w:top w:val="none" w:sz="0" w:space="0" w:color="auto"/>
        <w:left w:val="none" w:sz="0" w:space="0" w:color="auto"/>
        <w:bottom w:val="none" w:sz="0" w:space="0" w:color="auto"/>
        <w:right w:val="none" w:sz="0" w:space="0" w:color="auto"/>
      </w:divBdr>
    </w:div>
    <w:div w:id="1200702186">
      <w:bodyDiv w:val="1"/>
      <w:marLeft w:val="0"/>
      <w:marRight w:val="0"/>
      <w:marTop w:val="0"/>
      <w:marBottom w:val="0"/>
      <w:divBdr>
        <w:top w:val="none" w:sz="0" w:space="0" w:color="auto"/>
        <w:left w:val="none" w:sz="0" w:space="0" w:color="auto"/>
        <w:bottom w:val="none" w:sz="0" w:space="0" w:color="auto"/>
        <w:right w:val="none" w:sz="0" w:space="0" w:color="auto"/>
      </w:divBdr>
    </w:div>
    <w:div w:id="1236088539">
      <w:bodyDiv w:val="1"/>
      <w:marLeft w:val="0"/>
      <w:marRight w:val="0"/>
      <w:marTop w:val="0"/>
      <w:marBottom w:val="0"/>
      <w:divBdr>
        <w:top w:val="none" w:sz="0" w:space="0" w:color="auto"/>
        <w:left w:val="none" w:sz="0" w:space="0" w:color="auto"/>
        <w:bottom w:val="none" w:sz="0" w:space="0" w:color="auto"/>
        <w:right w:val="none" w:sz="0" w:space="0" w:color="auto"/>
      </w:divBdr>
    </w:div>
    <w:div w:id="1270970026">
      <w:bodyDiv w:val="1"/>
      <w:marLeft w:val="0"/>
      <w:marRight w:val="0"/>
      <w:marTop w:val="0"/>
      <w:marBottom w:val="0"/>
      <w:divBdr>
        <w:top w:val="none" w:sz="0" w:space="0" w:color="auto"/>
        <w:left w:val="none" w:sz="0" w:space="0" w:color="auto"/>
        <w:bottom w:val="none" w:sz="0" w:space="0" w:color="auto"/>
        <w:right w:val="none" w:sz="0" w:space="0" w:color="auto"/>
      </w:divBdr>
    </w:div>
    <w:div w:id="1400321462">
      <w:bodyDiv w:val="1"/>
      <w:marLeft w:val="0"/>
      <w:marRight w:val="0"/>
      <w:marTop w:val="0"/>
      <w:marBottom w:val="0"/>
      <w:divBdr>
        <w:top w:val="none" w:sz="0" w:space="0" w:color="auto"/>
        <w:left w:val="none" w:sz="0" w:space="0" w:color="auto"/>
        <w:bottom w:val="none" w:sz="0" w:space="0" w:color="auto"/>
        <w:right w:val="none" w:sz="0" w:space="0" w:color="auto"/>
      </w:divBdr>
    </w:div>
    <w:div w:id="1495684569">
      <w:bodyDiv w:val="1"/>
      <w:marLeft w:val="0"/>
      <w:marRight w:val="0"/>
      <w:marTop w:val="0"/>
      <w:marBottom w:val="0"/>
      <w:divBdr>
        <w:top w:val="none" w:sz="0" w:space="0" w:color="auto"/>
        <w:left w:val="none" w:sz="0" w:space="0" w:color="auto"/>
        <w:bottom w:val="none" w:sz="0" w:space="0" w:color="auto"/>
        <w:right w:val="none" w:sz="0" w:space="0" w:color="auto"/>
      </w:divBdr>
    </w:div>
    <w:div w:id="1603760733">
      <w:bodyDiv w:val="1"/>
      <w:marLeft w:val="0"/>
      <w:marRight w:val="0"/>
      <w:marTop w:val="0"/>
      <w:marBottom w:val="0"/>
      <w:divBdr>
        <w:top w:val="none" w:sz="0" w:space="0" w:color="auto"/>
        <w:left w:val="none" w:sz="0" w:space="0" w:color="auto"/>
        <w:bottom w:val="none" w:sz="0" w:space="0" w:color="auto"/>
        <w:right w:val="none" w:sz="0" w:space="0" w:color="auto"/>
      </w:divBdr>
    </w:div>
    <w:div w:id="1725063246">
      <w:bodyDiv w:val="1"/>
      <w:marLeft w:val="0"/>
      <w:marRight w:val="0"/>
      <w:marTop w:val="0"/>
      <w:marBottom w:val="0"/>
      <w:divBdr>
        <w:top w:val="none" w:sz="0" w:space="0" w:color="auto"/>
        <w:left w:val="none" w:sz="0" w:space="0" w:color="auto"/>
        <w:bottom w:val="none" w:sz="0" w:space="0" w:color="auto"/>
        <w:right w:val="none" w:sz="0" w:space="0" w:color="auto"/>
      </w:divBdr>
    </w:div>
    <w:div w:id="1742219054">
      <w:bodyDiv w:val="1"/>
      <w:marLeft w:val="0"/>
      <w:marRight w:val="0"/>
      <w:marTop w:val="0"/>
      <w:marBottom w:val="0"/>
      <w:divBdr>
        <w:top w:val="none" w:sz="0" w:space="0" w:color="auto"/>
        <w:left w:val="none" w:sz="0" w:space="0" w:color="auto"/>
        <w:bottom w:val="none" w:sz="0" w:space="0" w:color="auto"/>
        <w:right w:val="none" w:sz="0" w:space="0" w:color="auto"/>
      </w:divBdr>
    </w:div>
    <w:div w:id="1779055924">
      <w:bodyDiv w:val="1"/>
      <w:marLeft w:val="0"/>
      <w:marRight w:val="0"/>
      <w:marTop w:val="0"/>
      <w:marBottom w:val="0"/>
      <w:divBdr>
        <w:top w:val="none" w:sz="0" w:space="0" w:color="auto"/>
        <w:left w:val="none" w:sz="0" w:space="0" w:color="auto"/>
        <w:bottom w:val="none" w:sz="0" w:space="0" w:color="auto"/>
        <w:right w:val="none" w:sz="0" w:space="0" w:color="auto"/>
      </w:divBdr>
    </w:div>
    <w:div w:id="1780027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2989D-2F08-4B53-B588-38406F58B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853</Words>
  <Characters>4865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2023-05-23T04:28:00Z</cp:lastPrinted>
  <dcterms:created xsi:type="dcterms:W3CDTF">2025-03-10T20:48:00Z</dcterms:created>
  <dcterms:modified xsi:type="dcterms:W3CDTF">2025-03-10T20:48:00Z</dcterms:modified>
</cp:coreProperties>
</file>